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F0E" w:rsidRPr="0041115D" w:rsidRDefault="00252BB6" w:rsidP="00F02F0E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D</w:t>
      </w:r>
      <w:bookmarkStart w:id="0" w:name="_GoBack"/>
      <w:bookmarkEnd w:id="0"/>
      <w:r w:rsidR="00F02F0E" w:rsidRPr="00C84535">
        <w:rPr>
          <w:sz w:val="28"/>
          <w:szCs w:val="28"/>
        </w:rPr>
        <w:t xml:space="preserve">oktorski studij: </w:t>
      </w:r>
      <w:r w:rsidR="00F02F0E" w:rsidRPr="0041115D">
        <w:rPr>
          <w:i/>
          <w:sz w:val="28"/>
          <w:szCs w:val="28"/>
        </w:rPr>
        <w:t xml:space="preserve">Tekstilna znanost i tehnologija </w:t>
      </w:r>
    </w:p>
    <w:p w:rsidR="00F02F0E" w:rsidRDefault="00F02F0E" w:rsidP="00F02F0E">
      <w:pPr>
        <w:spacing w:line="360" w:lineRule="auto"/>
        <w:rPr>
          <w:sz w:val="28"/>
          <w:szCs w:val="28"/>
        </w:rPr>
      </w:pPr>
    </w:p>
    <w:p w:rsidR="00F02F0E" w:rsidRPr="00C84535" w:rsidRDefault="00F02F0E" w:rsidP="00F02F0E">
      <w:pPr>
        <w:spacing w:line="360" w:lineRule="auto"/>
        <w:jc w:val="center"/>
        <w:rPr>
          <w:b/>
          <w:bCs/>
          <w:sz w:val="28"/>
          <w:szCs w:val="28"/>
        </w:rPr>
      </w:pPr>
      <w:r w:rsidRPr="00C84535">
        <w:rPr>
          <w:b/>
          <w:bCs/>
          <w:sz w:val="28"/>
          <w:szCs w:val="28"/>
        </w:rPr>
        <w:t xml:space="preserve">Kompetencije i obaveze </w:t>
      </w:r>
      <w:r w:rsidRPr="009779FA">
        <w:rPr>
          <w:b/>
          <w:bCs/>
          <w:sz w:val="28"/>
          <w:szCs w:val="28"/>
          <w:u w:val="single"/>
        </w:rPr>
        <w:t>MENTORA</w:t>
      </w:r>
      <w:r w:rsidRPr="00C84535">
        <w:rPr>
          <w:b/>
          <w:bCs/>
          <w:sz w:val="28"/>
          <w:szCs w:val="28"/>
        </w:rPr>
        <w:t xml:space="preserve"> na</w:t>
      </w:r>
    </w:p>
    <w:p w:rsidR="00F02F0E" w:rsidRDefault="00252BB6" w:rsidP="00F02F0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F02F0E" w:rsidRPr="00C84535">
        <w:rPr>
          <w:b/>
          <w:bCs/>
          <w:sz w:val="28"/>
          <w:szCs w:val="28"/>
        </w:rPr>
        <w:t>oktorskom studiju Tekstilna znanost i tehnologija (DS TZT)</w:t>
      </w:r>
    </w:p>
    <w:p w:rsidR="00F02F0E" w:rsidRDefault="00F02F0E" w:rsidP="00F02F0E">
      <w:pPr>
        <w:spacing w:line="360" w:lineRule="auto"/>
        <w:jc w:val="both"/>
        <w:rPr>
          <w:b/>
          <w:bCs/>
          <w:sz w:val="28"/>
          <w:szCs w:val="28"/>
        </w:rPr>
      </w:pPr>
    </w:p>
    <w:p w:rsidR="00F02F0E" w:rsidRPr="00E92E6D" w:rsidRDefault="00F02F0E" w:rsidP="00F02F0E">
      <w:pPr>
        <w:ind w:left="284"/>
        <w:jc w:val="both"/>
        <w:rPr>
          <w:b/>
        </w:rPr>
      </w:pPr>
      <w:r w:rsidRPr="00E92E6D">
        <w:t>1</w:t>
      </w:r>
      <w:r>
        <w:tab/>
      </w:r>
      <w:r w:rsidRPr="00E92E6D">
        <w:t>Za mentora može biti imenovana osoba koja je:</w:t>
      </w:r>
    </w:p>
    <w:p w:rsidR="00F02F0E" w:rsidRPr="005A64D1" w:rsidRDefault="00F02F0E" w:rsidP="00F02F0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trike/>
          <w:sz w:val="24"/>
          <w:szCs w:val="24"/>
        </w:rPr>
      </w:pPr>
      <w:r w:rsidRPr="00E92E6D">
        <w:rPr>
          <w:rFonts w:ascii="Times New Roman" w:hAnsi="Times New Roman"/>
          <w:sz w:val="24"/>
          <w:szCs w:val="24"/>
        </w:rPr>
        <w:t xml:space="preserve">izabrana najmanje u znanstveno-nastavno zvanje docenta ili zvanje znanstvenog suradnika </w:t>
      </w:r>
      <w:r w:rsidRPr="005A64D1">
        <w:rPr>
          <w:rFonts w:ascii="Times New Roman" w:hAnsi="Times New Roman"/>
          <w:sz w:val="24"/>
          <w:szCs w:val="24"/>
        </w:rPr>
        <w:t>ili u ekvivalentno zvanje, ako je riječ o mentoru koji je akademsko zvanje stekao u inozemstvu,</w:t>
      </w:r>
    </w:p>
    <w:p w:rsidR="00F02F0E" w:rsidRPr="00D435E9" w:rsidRDefault="00F02F0E" w:rsidP="00F02F0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A64D1">
        <w:rPr>
          <w:rFonts w:ascii="Times New Roman" w:hAnsi="Times New Roman"/>
          <w:sz w:val="24"/>
          <w:szCs w:val="24"/>
        </w:rPr>
        <w:t xml:space="preserve">aktivan istraživač u djelokrugu istraživanja iz kojeg se radi doktorski rad, </w:t>
      </w:r>
      <w:r w:rsidRPr="00D435E9">
        <w:rPr>
          <w:rFonts w:ascii="Times New Roman" w:hAnsi="Times New Roman"/>
          <w:sz w:val="24"/>
          <w:szCs w:val="24"/>
        </w:rPr>
        <w:t>poznat i relevantan u međunarodnoj znanstvenoj zajednici, što potvrđuje objavom u posljednjih pet godina barem 5 znanstvenih radova,</w:t>
      </w:r>
      <w:r w:rsidRPr="00D435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435E9">
        <w:rPr>
          <w:rFonts w:ascii="Times New Roman" w:hAnsi="Times New Roman"/>
          <w:sz w:val="24"/>
          <w:szCs w:val="24"/>
        </w:rPr>
        <w:t xml:space="preserve">od čega najmanje 3 znanstvena rada u časopisu (minimalno 1 u časopisu indeksiranom </w:t>
      </w:r>
      <w:r w:rsidRPr="00CB0FED">
        <w:rPr>
          <w:rFonts w:ascii="Times New Roman" w:hAnsi="Times New Roman"/>
          <w:sz w:val="24"/>
          <w:szCs w:val="24"/>
        </w:rPr>
        <w:t>u</w:t>
      </w:r>
      <w:r w:rsidRPr="00D435E9">
        <w:rPr>
          <w:rFonts w:ascii="Times New Roman" w:hAnsi="Times New Roman"/>
          <w:sz w:val="24"/>
          <w:szCs w:val="24"/>
        </w:rPr>
        <w:t xml:space="preserve"> </w:t>
      </w:r>
      <w:r w:rsidRPr="00D435E9">
        <w:rPr>
          <w:rStyle w:val="Emphasis"/>
          <w:rFonts w:ascii="Times New Roman" w:hAnsi="Times New Roman"/>
          <w:b w:val="0"/>
          <w:bCs/>
          <w:i/>
          <w:sz w:val="24"/>
          <w:szCs w:val="24"/>
        </w:rPr>
        <w:t xml:space="preserve">Science </w:t>
      </w:r>
      <w:proofErr w:type="spellStart"/>
      <w:r w:rsidRPr="00D435E9">
        <w:rPr>
          <w:rStyle w:val="Emphasis"/>
          <w:rFonts w:ascii="Times New Roman" w:hAnsi="Times New Roman"/>
          <w:b w:val="0"/>
          <w:bCs/>
          <w:i/>
          <w:sz w:val="24"/>
          <w:szCs w:val="24"/>
        </w:rPr>
        <w:t>Citation</w:t>
      </w:r>
      <w:proofErr w:type="spellEnd"/>
      <w:r w:rsidRPr="00D435E9">
        <w:rPr>
          <w:rStyle w:val="Emphasis"/>
          <w:rFonts w:ascii="Times New Roman" w:hAnsi="Times New Roman"/>
          <w:b w:val="0"/>
          <w:bCs/>
          <w:i/>
          <w:sz w:val="24"/>
          <w:szCs w:val="24"/>
        </w:rPr>
        <w:t xml:space="preserve"> Index</w:t>
      </w:r>
      <w:r w:rsidRPr="00D435E9">
        <w:rPr>
          <w:rFonts w:ascii="Times New Roman" w:hAnsi="Times New Roman"/>
          <w:sz w:val="24"/>
          <w:szCs w:val="24"/>
        </w:rPr>
        <w:t xml:space="preserve"> a preporuča se </w:t>
      </w:r>
      <w:proofErr w:type="spellStart"/>
      <w:r w:rsidRPr="00D435E9">
        <w:rPr>
          <w:rStyle w:val="Emphasis"/>
          <w:rFonts w:ascii="Times New Roman" w:hAnsi="Times New Roman"/>
          <w:b w:val="0"/>
          <w:bCs/>
          <w:i/>
          <w:sz w:val="24"/>
          <w:szCs w:val="24"/>
        </w:rPr>
        <w:t>Current</w:t>
      </w:r>
      <w:proofErr w:type="spellEnd"/>
      <w:r w:rsidRPr="00D435E9">
        <w:rPr>
          <w:rStyle w:val="Emphasis"/>
          <w:rFonts w:ascii="Times New Roman" w:hAnsi="Times New Roman"/>
          <w:b w:val="0"/>
          <w:bCs/>
          <w:i/>
          <w:sz w:val="24"/>
          <w:szCs w:val="24"/>
        </w:rPr>
        <w:t xml:space="preserve"> </w:t>
      </w:r>
      <w:proofErr w:type="spellStart"/>
      <w:r w:rsidRPr="00D435E9">
        <w:rPr>
          <w:rStyle w:val="Emphasis"/>
          <w:rFonts w:ascii="Times New Roman" w:hAnsi="Times New Roman"/>
          <w:b w:val="0"/>
          <w:bCs/>
          <w:i/>
          <w:sz w:val="24"/>
          <w:szCs w:val="24"/>
        </w:rPr>
        <w:t>Contents</w:t>
      </w:r>
      <w:proofErr w:type="spellEnd"/>
      <w:r w:rsidRPr="00D435E9">
        <w:rPr>
          <w:rFonts w:ascii="Times New Roman" w:hAnsi="Times New Roman"/>
          <w:sz w:val="24"/>
          <w:szCs w:val="24"/>
        </w:rPr>
        <w:t xml:space="preserve">) vezani za temu doktorskog rada. </w:t>
      </w:r>
    </w:p>
    <w:p w:rsidR="00F02F0E" w:rsidRPr="00D435E9" w:rsidRDefault="00F02F0E" w:rsidP="00F02F0E">
      <w:pPr>
        <w:pStyle w:val="ListParagraph"/>
        <w:ind w:left="900" w:hanging="333"/>
        <w:jc w:val="both"/>
        <w:rPr>
          <w:rFonts w:ascii="Times New Roman" w:hAnsi="Times New Roman"/>
          <w:sz w:val="24"/>
          <w:szCs w:val="24"/>
          <w:lang w:eastAsia="hr-HR" w:bidi="ta-IN"/>
        </w:rPr>
      </w:pPr>
      <w:r w:rsidRPr="00D435E9">
        <w:rPr>
          <w:rFonts w:ascii="Times New Roman" w:hAnsi="Times New Roman"/>
          <w:sz w:val="24"/>
          <w:szCs w:val="24"/>
        </w:rPr>
        <w:t xml:space="preserve">- </w:t>
      </w:r>
      <w:r w:rsidRPr="00D435E9">
        <w:rPr>
          <w:rFonts w:ascii="Times New Roman" w:hAnsi="Times New Roman"/>
          <w:sz w:val="24"/>
          <w:szCs w:val="24"/>
          <w:lang w:eastAsia="hr-HR" w:bidi="ta-IN"/>
        </w:rPr>
        <w:t>jedan rad može zamijeniti autorskim poglavljem u znanstvenoj knjizi iz područja doktorskog rada (najviše do dva rada s dva različita poglavlja)</w:t>
      </w:r>
    </w:p>
    <w:p w:rsidR="00F02F0E" w:rsidRPr="00D435E9" w:rsidRDefault="00F02F0E" w:rsidP="00F02F0E">
      <w:pPr>
        <w:pStyle w:val="ListParagraph"/>
        <w:ind w:left="900" w:hanging="333"/>
        <w:jc w:val="both"/>
        <w:rPr>
          <w:rFonts w:ascii="Times New Roman" w:hAnsi="Times New Roman"/>
          <w:sz w:val="24"/>
          <w:szCs w:val="24"/>
          <w:lang w:eastAsia="hr-HR" w:bidi="ta-IN"/>
        </w:rPr>
      </w:pPr>
      <w:r w:rsidRPr="00D435E9">
        <w:rPr>
          <w:rFonts w:ascii="Times New Roman" w:hAnsi="Times New Roman"/>
          <w:sz w:val="24"/>
          <w:szCs w:val="24"/>
          <w:lang w:eastAsia="hr-HR" w:bidi="ta-IN"/>
        </w:rPr>
        <w:t>- autorstvo cijele znanstvene knjige može nadomjestiti dva rada (odnosi se na znanstvene knjige s najviše do tri autora)</w:t>
      </w:r>
    </w:p>
    <w:p w:rsidR="00F02F0E" w:rsidRPr="00D435E9" w:rsidRDefault="00F02F0E" w:rsidP="00F02F0E">
      <w:pPr>
        <w:pStyle w:val="ListParagraph"/>
        <w:ind w:left="900" w:hanging="333"/>
        <w:jc w:val="both"/>
        <w:rPr>
          <w:rFonts w:ascii="Times New Roman" w:hAnsi="Times New Roman"/>
          <w:sz w:val="24"/>
          <w:szCs w:val="24"/>
        </w:rPr>
      </w:pPr>
      <w:r w:rsidRPr="00D435E9">
        <w:rPr>
          <w:rFonts w:ascii="Times New Roman" w:hAnsi="Times New Roman" w:cs="Arial"/>
          <w:sz w:val="24"/>
          <w:szCs w:val="24"/>
          <w:lang w:eastAsia="hr-HR"/>
        </w:rPr>
        <w:t xml:space="preserve">- jedan rad može se zamijeniti prihvaćenim patentom iz područja doktorskog rada </w:t>
      </w:r>
      <w:r w:rsidRPr="00D435E9">
        <w:rPr>
          <w:rFonts w:ascii="Times New Roman" w:hAnsi="Times New Roman"/>
          <w:sz w:val="24"/>
          <w:szCs w:val="24"/>
          <w:lang w:eastAsia="hr-HR" w:bidi="ta-IN"/>
        </w:rPr>
        <w:t xml:space="preserve">(najviše do dva rada s dva različita </w:t>
      </w:r>
      <w:r w:rsidRPr="00D435E9">
        <w:rPr>
          <w:rFonts w:ascii="Times New Roman" w:hAnsi="Times New Roman" w:cs="Arial"/>
          <w:sz w:val="24"/>
          <w:szCs w:val="24"/>
          <w:lang w:eastAsia="hr-HR"/>
        </w:rPr>
        <w:t>priznata patenta</w:t>
      </w:r>
      <w:r w:rsidRPr="00D435E9">
        <w:rPr>
          <w:rFonts w:ascii="Times New Roman" w:hAnsi="Times New Roman"/>
          <w:sz w:val="24"/>
          <w:szCs w:val="24"/>
          <w:lang w:eastAsia="hr-HR" w:bidi="ta-IN"/>
        </w:rPr>
        <w:t>).</w:t>
      </w:r>
    </w:p>
    <w:p w:rsidR="00F02F0E" w:rsidRPr="00D435E9" w:rsidRDefault="00F02F0E" w:rsidP="00F02F0E">
      <w:pPr>
        <w:pStyle w:val="ListParagraph"/>
        <w:numPr>
          <w:ilvl w:val="0"/>
          <w:numId w:val="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435E9">
        <w:rPr>
          <w:rFonts w:ascii="Times New Roman" w:hAnsi="Times New Roman"/>
          <w:sz w:val="24"/>
          <w:szCs w:val="24"/>
        </w:rPr>
        <w:t>Nastavnik može preuzeti mentorstvo isključivo jednog doktoranda po generaciji.</w:t>
      </w:r>
    </w:p>
    <w:p w:rsidR="00F02F0E" w:rsidRPr="00D435E9" w:rsidRDefault="00F02F0E" w:rsidP="00F02F0E">
      <w:pPr>
        <w:pStyle w:val="ListParagraph"/>
        <w:numPr>
          <w:ilvl w:val="0"/>
          <w:numId w:val="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435E9">
        <w:rPr>
          <w:rFonts w:ascii="Times New Roman" w:hAnsi="Times New Roman"/>
          <w:sz w:val="24"/>
          <w:szCs w:val="24"/>
        </w:rPr>
        <w:t>Mentor može istovremeno voditi najviše 3 doktoranda.</w:t>
      </w:r>
    </w:p>
    <w:p w:rsidR="00F02F0E" w:rsidRPr="00D435E9" w:rsidRDefault="00F02F0E" w:rsidP="00F02F0E">
      <w:pPr>
        <w:pStyle w:val="ListParagraph"/>
        <w:numPr>
          <w:ilvl w:val="0"/>
          <w:numId w:val="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435E9">
        <w:rPr>
          <w:rFonts w:ascii="Times New Roman" w:hAnsi="Times New Roman"/>
          <w:sz w:val="24"/>
          <w:szCs w:val="24"/>
        </w:rPr>
        <w:t>Prije preuzimanja prvog mentorstva mentor mora proći mentorsku radionicu u organizaciji Sveučilišta u Zagrebu (</w:t>
      </w:r>
      <w:proofErr w:type="spellStart"/>
      <w:r w:rsidRPr="00D435E9">
        <w:rPr>
          <w:rFonts w:ascii="Times New Roman" w:hAnsi="Times New Roman"/>
          <w:sz w:val="24"/>
          <w:szCs w:val="24"/>
        </w:rPr>
        <w:t>SuZg</w:t>
      </w:r>
      <w:proofErr w:type="spellEnd"/>
      <w:r w:rsidRPr="00D435E9">
        <w:rPr>
          <w:rFonts w:ascii="Times New Roman" w:hAnsi="Times New Roman"/>
          <w:sz w:val="24"/>
          <w:szCs w:val="24"/>
        </w:rPr>
        <w:t>) ili priznatih međunarodnih škola.</w:t>
      </w:r>
    </w:p>
    <w:p w:rsidR="00F02F0E" w:rsidRPr="00D435E9" w:rsidRDefault="00F02F0E" w:rsidP="00F02F0E">
      <w:pPr>
        <w:pStyle w:val="ListParagraph"/>
        <w:numPr>
          <w:ilvl w:val="0"/>
          <w:numId w:val="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435E9">
        <w:rPr>
          <w:rFonts w:ascii="Times New Roman" w:hAnsi="Times New Roman"/>
          <w:sz w:val="24"/>
          <w:szCs w:val="24"/>
        </w:rPr>
        <w:t xml:space="preserve">Mentor koji nije zaposlenik </w:t>
      </w:r>
      <w:proofErr w:type="spellStart"/>
      <w:r w:rsidRPr="00D435E9">
        <w:rPr>
          <w:rFonts w:ascii="Times New Roman" w:hAnsi="Times New Roman"/>
          <w:sz w:val="24"/>
          <w:szCs w:val="24"/>
        </w:rPr>
        <w:t>SuZg</w:t>
      </w:r>
      <w:proofErr w:type="spellEnd"/>
      <w:r w:rsidRPr="00D435E9">
        <w:rPr>
          <w:rFonts w:ascii="Times New Roman" w:hAnsi="Times New Roman"/>
          <w:sz w:val="24"/>
          <w:szCs w:val="24"/>
        </w:rPr>
        <w:t>-a ili sastavnice u obvezi je s čelnikom fakulteta potpisati ugovor o suradnji i preuzimanju odgovornosti.</w:t>
      </w:r>
    </w:p>
    <w:p w:rsidR="00F02F0E" w:rsidRPr="00D435E9" w:rsidRDefault="00F02F0E" w:rsidP="00F02F0E">
      <w:pPr>
        <w:pStyle w:val="ListParagraph"/>
        <w:numPr>
          <w:ilvl w:val="0"/>
          <w:numId w:val="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435E9">
        <w:rPr>
          <w:rFonts w:ascii="Times New Roman" w:hAnsi="Times New Roman"/>
          <w:sz w:val="24"/>
          <w:szCs w:val="24"/>
        </w:rPr>
        <w:t>Mentor koji je preuzeo mentorstvo prije odlaska u mirovinu ima pravo dovesti to mentorstvo do kraja uz suglasnost Vijeća doktorskog studija (VDS).</w:t>
      </w:r>
    </w:p>
    <w:p w:rsidR="00F02F0E" w:rsidRPr="00D435E9" w:rsidRDefault="00F02F0E" w:rsidP="00F02F0E">
      <w:pPr>
        <w:pStyle w:val="ListParagraph"/>
        <w:numPr>
          <w:ilvl w:val="0"/>
          <w:numId w:val="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435E9">
        <w:rPr>
          <w:rFonts w:ascii="Times New Roman" w:hAnsi="Times New Roman"/>
          <w:sz w:val="24"/>
          <w:szCs w:val="24"/>
        </w:rPr>
        <w:t xml:space="preserve">Dvostruko mentorstvo je moguće ako za to postoji potreba, npr. kod interdisciplinarnosti istraživanja, provođenja istraživanja u više ustanova i sl. </w:t>
      </w:r>
    </w:p>
    <w:p w:rsidR="00F02F0E" w:rsidRPr="00D435E9" w:rsidRDefault="00F02F0E" w:rsidP="00F02F0E">
      <w:pPr>
        <w:pStyle w:val="ListParagraph"/>
        <w:numPr>
          <w:ilvl w:val="0"/>
          <w:numId w:val="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435E9">
        <w:rPr>
          <w:rFonts w:ascii="Times New Roman" w:hAnsi="Times New Roman"/>
          <w:sz w:val="24"/>
          <w:szCs w:val="24"/>
        </w:rPr>
        <w:t xml:space="preserve">Mentor može iznimno biti i </w:t>
      </w:r>
      <w:proofErr w:type="spellStart"/>
      <w:r w:rsidRPr="00D435E9">
        <w:rPr>
          <w:rFonts w:ascii="Times New Roman" w:hAnsi="Times New Roman"/>
          <w:i/>
          <w:sz w:val="24"/>
          <w:szCs w:val="24"/>
        </w:rPr>
        <w:t>professor</w:t>
      </w:r>
      <w:proofErr w:type="spellEnd"/>
      <w:r w:rsidRPr="00D435E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435E9">
        <w:rPr>
          <w:rFonts w:ascii="Times New Roman" w:hAnsi="Times New Roman"/>
          <w:i/>
          <w:sz w:val="24"/>
          <w:szCs w:val="24"/>
        </w:rPr>
        <w:t>emeritus</w:t>
      </w:r>
      <w:proofErr w:type="spellEnd"/>
      <w:r w:rsidRPr="00D435E9">
        <w:rPr>
          <w:rFonts w:ascii="Times New Roman" w:hAnsi="Times New Roman"/>
          <w:sz w:val="24"/>
          <w:szCs w:val="24"/>
        </w:rPr>
        <w:t>, a odluku o tome donosi Fakultetsko vijeće a na prijedlog Vijeća doktorskog studija.</w:t>
      </w:r>
    </w:p>
    <w:p w:rsidR="00F02F0E" w:rsidRPr="00D435E9" w:rsidRDefault="00F02F0E" w:rsidP="00F02F0E">
      <w:pPr>
        <w:pStyle w:val="ListParagraph"/>
        <w:numPr>
          <w:ilvl w:val="0"/>
          <w:numId w:val="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435E9">
        <w:rPr>
          <w:rFonts w:ascii="Times New Roman" w:hAnsi="Times New Roman"/>
          <w:sz w:val="24"/>
          <w:szCs w:val="24"/>
        </w:rPr>
        <w:t>Mentor je obavezan:</w:t>
      </w:r>
    </w:p>
    <w:p w:rsidR="00F02F0E" w:rsidRPr="00D435E9" w:rsidRDefault="00F02F0E" w:rsidP="00F02F0E">
      <w:pPr>
        <w:pStyle w:val="ListParagraph"/>
        <w:numPr>
          <w:ilvl w:val="1"/>
          <w:numId w:val="1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435E9">
        <w:rPr>
          <w:rFonts w:ascii="Times New Roman" w:hAnsi="Times New Roman"/>
          <w:sz w:val="24"/>
          <w:szCs w:val="24"/>
        </w:rPr>
        <w:t>voditi doktoranda tijekom izrade doktorskog rada,</w:t>
      </w:r>
    </w:p>
    <w:p w:rsidR="00F02F0E" w:rsidRPr="00D435E9" w:rsidRDefault="00F02F0E" w:rsidP="00F02F0E">
      <w:pPr>
        <w:pStyle w:val="ListParagraph"/>
        <w:numPr>
          <w:ilvl w:val="1"/>
          <w:numId w:val="1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435E9">
        <w:rPr>
          <w:rFonts w:ascii="Times New Roman" w:hAnsi="Times New Roman"/>
          <w:sz w:val="24"/>
          <w:szCs w:val="24"/>
        </w:rPr>
        <w:t>pratiti kvalitetu rada doktoranda i po potrebi o tome obavještavati VDS TZT,</w:t>
      </w:r>
    </w:p>
    <w:p w:rsidR="00F02F0E" w:rsidRPr="00D435E9" w:rsidRDefault="00F02F0E" w:rsidP="00F02F0E">
      <w:pPr>
        <w:pStyle w:val="ListParagraph"/>
        <w:numPr>
          <w:ilvl w:val="1"/>
          <w:numId w:val="1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435E9">
        <w:rPr>
          <w:rFonts w:ascii="Times New Roman" w:hAnsi="Times New Roman"/>
          <w:sz w:val="24"/>
          <w:szCs w:val="24"/>
        </w:rPr>
        <w:t>poticati objavljivanje radova doktoranda,</w:t>
      </w:r>
    </w:p>
    <w:p w:rsidR="00F02F0E" w:rsidRPr="00D435E9" w:rsidRDefault="00F02F0E" w:rsidP="00F02F0E">
      <w:pPr>
        <w:pStyle w:val="ListParagraph"/>
        <w:numPr>
          <w:ilvl w:val="1"/>
          <w:numId w:val="1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435E9">
        <w:rPr>
          <w:rFonts w:ascii="Times New Roman" w:hAnsi="Times New Roman"/>
          <w:sz w:val="24"/>
          <w:szCs w:val="24"/>
        </w:rPr>
        <w:t>omogućiti sudjelovanja doktoranda u znanstvenim projektima,</w:t>
      </w:r>
    </w:p>
    <w:p w:rsidR="00C83032" w:rsidRPr="00C83032" w:rsidRDefault="00F02F0E" w:rsidP="00F02F0E">
      <w:pPr>
        <w:pStyle w:val="ListParagraph"/>
        <w:numPr>
          <w:ilvl w:val="1"/>
          <w:numId w:val="1"/>
        </w:numPr>
        <w:ind w:left="993" w:hanging="426"/>
        <w:jc w:val="both"/>
      </w:pPr>
      <w:r w:rsidRPr="00D435E9">
        <w:rPr>
          <w:rFonts w:ascii="Times New Roman" w:hAnsi="Times New Roman"/>
          <w:sz w:val="24"/>
          <w:szCs w:val="24"/>
        </w:rPr>
        <w:t>pratiti provođenje istraživanja i postupka izrade doktorskog rada (mentor sudjeluje u postupku obrane ali nije formalno uključen u ocjenu i obranu),</w:t>
      </w:r>
    </w:p>
    <w:p w:rsidR="00AE7FB3" w:rsidRDefault="00C83032" w:rsidP="00F02F0E">
      <w:pPr>
        <w:pStyle w:val="ListParagraph"/>
        <w:numPr>
          <w:ilvl w:val="1"/>
          <w:numId w:val="1"/>
        </w:numPr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F02F0E" w:rsidRPr="009779FA">
        <w:t>odn</w:t>
      </w:r>
      <w:r w:rsidR="00F02F0E">
        <w:t>ositi</w:t>
      </w:r>
      <w:r w:rsidR="00F02F0E" w:rsidRPr="009779FA">
        <w:t xml:space="preserve"> godišnji izvještaj o radu doktoranda (ispuniti Obrazac DR.SC.-05</w:t>
      </w:r>
      <w:r w:rsidR="00F02F0E" w:rsidRPr="00B95518">
        <w:t xml:space="preserve"> </w:t>
      </w:r>
      <w:r w:rsidR="00F02F0E">
        <w:t xml:space="preserve">pri upisu u sljedeću </w:t>
      </w:r>
      <w:r w:rsidR="00F02F0E" w:rsidRPr="00832DB0">
        <w:t xml:space="preserve">godinu </w:t>
      </w:r>
      <w:r w:rsidR="00F02F0E" w:rsidRPr="00CB0FED">
        <w:t>studija</w:t>
      </w:r>
      <w:r w:rsidR="00F02F0E" w:rsidRPr="00832DB0">
        <w:t>). Prije</w:t>
      </w:r>
      <w:r w:rsidR="00F02F0E" w:rsidRPr="009779FA">
        <w:t xml:space="preserve"> imenovanja mentora</w:t>
      </w:r>
      <w:r w:rsidR="00F02F0E">
        <w:t>,</w:t>
      </w:r>
      <w:r w:rsidR="00F02F0E" w:rsidRPr="009779FA">
        <w:t xml:space="preserve"> taj izvještaj podnosi studijski savjetnik</w:t>
      </w:r>
      <w:r w:rsidR="00F02F0E">
        <w:t>.</w:t>
      </w:r>
    </w:p>
    <w:sectPr w:rsidR="00AE7F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18E" w:rsidRDefault="0098418E" w:rsidP="0098418E">
      <w:r>
        <w:separator/>
      </w:r>
    </w:p>
  </w:endnote>
  <w:endnote w:type="continuationSeparator" w:id="0">
    <w:p w:rsidR="0098418E" w:rsidRDefault="0098418E" w:rsidP="0098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18E" w:rsidRDefault="0098418E" w:rsidP="0098418E">
      <w:r>
        <w:separator/>
      </w:r>
    </w:p>
  </w:footnote>
  <w:footnote w:type="continuationSeparator" w:id="0">
    <w:p w:rsidR="0098418E" w:rsidRDefault="0098418E" w:rsidP="00984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18E" w:rsidRDefault="0098418E" w:rsidP="0098418E">
    <w:pPr>
      <w:pStyle w:val="Header"/>
      <w:jc w:val="center"/>
      <w:rPr>
        <w:rFonts w:cs="Times New Roman"/>
        <w:szCs w:val="20"/>
        <w:lang w:bidi="ar-SA"/>
      </w:rPr>
    </w:pPr>
    <w:r>
      <w:rPr>
        <w:noProof/>
        <w:lang w:bidi="ar-SA"/>
      </w:rPr>
      <w:drawing>
        <wp:inline distT="0" distB="0" distL="0" distR="0">
          <wp:extent cx="571500" cy="314325"/>
          <wp:effectExtent l="0" t="0" r="0" b="9525"/>
          <wp:docPr id="1" name="Picture 1" descr="ttf-logo_600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tf-logo_600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18E" w:rsidRDefault="0098418E" w:rsidP="0098418E">
    <w:pPr>
      <w:pStyle w:val="Header"/>
      <w:tabs>
        <w:tab w:val="left" w:pos="708"/>
      </w:tabs>
      <w:jc w:val="center"/>
      <w:rPr>
        <w:sz w:val="12"/>
        <w:lang w:val="de-DE"/>
      </w:rPr>
    </w:pPr>
  </w:p>
  <w:p w:rsidR="0098418E" w:rsidRDefault="0098418E" w:rsidP="0098418E">
    <w:pPr>
      <w:pStyle w:val="Header"/>
      <w:jc w:val="center"/>
      <w:rPr>
        <w:b/>
        <w:color w:val="990000"/>
        <w:sz w:val="14"/>
        <w:szCs w:val="14"/>
        <w:lang w:val="de-DE"/>
      </w:rPr>
    </w:pPr>
    <w:r>
      <w:rPr>
        <w:b/>
        <w:color w:val="990000"/>
        <w:sz w:val="14"/>
        <w:szCs w:val="14"/>
        <w:lang w:val="de-DE"/>
      </w:rPr>
      <w:t xml:space="preserve">SVEUČILIŠTE U ZAGREBU TEKSTILNO–TEHNOLOŠKI FAKULTET </w:t>
    </w:r>
    <w:r>
      <w:rPr>
        <w:b/>
        <w:bCs/>
        <w:color w:val="FF0000"/>
        <w:lang w:val="de-DE"/>
      </w:rPr>
      <w:t>▪</w:t>
    </w:r>
    <w:r>
      <w:rPr>
        <w:b/>
        <w:color w:val="990000"/>
        <w:sz w:val="14"/>
        <w:szCs w:val="14"/>
        <w:lang w:val="de-DE"/>
      </w:rPr>
      <w:t xml:space="preserve"> UNIVERSITY OF ZAGREB FACULTY OF TEXTILE TECHNOLOGY</w:t>
    </w:r>
  </w:p>
  <w:p w:rsidR="0098418E" w:rsidRDefault="0098418E">
    <w:pPr>
      <w:pStyle w:val="Header"/>
      <w:rPr>
        <w:lang w:val="de-DE"/>
      </w:rPr>
    </w:pPr>
  </w:p>
  <w:p w:rsidR="0098418E" w:rsidRPr="0098418E" w:rsidRDefault="0098418E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64DE1"/>
    <w:multiLevelType w:val="hybridMultilevel"/>
    <w:tmpl w:val="878ED2EC"/>
    <w:lvl w:ilvl="0" w:tplc="579EBF00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CB83246"/>
    <w:multiLevelType w:val="hybridMultilevel"/>
    <w:tmpl w:val="8202E836"/>
    <w:lvl w:ilvl="0" w:tplc="5D7CEB9C">
      <w:start w:val="2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0E"/>
    <w:rsid w:val="00252BB6"/>
    <w:rsid w:val="0032545F"/>
    <w:rsid w:val="0075007D"/>
    <w:rsid w:val="0098418E"/>
    <w:rsid w:val="00A44CBB"/>
    <w:rsid w:val="00A97521"/>
    <w:rsid w:val="00AD24CF"/>
    <w:rsid w:val="00BE2799"/>
    <w:rsid w:val="00C83032"/>
    <w:rsid w:val="00F02F0E"/>
    <w:rsid w:val="00F3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E53A3-A7CC-4083-B2E2-14FAA6FD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F0E"/>
    <w:pPr>
      <w:spacing w:after="0" w:line="240" w:lineRule="auto"/>
    </w:pPr>
    <w:rPr>
      <w:rFonts w:ascii="Times New Roman" w:eastAsia="Times New Roman" w:hAnsi="Times New Roman" w:cs="Latha"/>
      <w:sz w:val="24"/>
      <w:szCs w:val="24"/>
      <w:lang w:eastAsia="hr-HR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02F0E"/>
    <w:pPr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eastAsia="en-US" w:bidi="ar-SA"/>
    </w:rPr>
  </w:style>
  <w:style w:type="character" w:styleId="Emphasis">
    <w:name w:val="Emphasis"/>
    <w:qFormat/>
    <w:rsid w:val="00F02F0E"/>
    <w:rPr>
      <w:rFonts w:cs="Times New Roman"/>
      <w:b/>
    </w:rPr>
  </w:style>
  <w:style w:type="paragraph" w:styleId="Header">
    <w:name w:val="header"/>
    <w:basedOn w:val="Normal"/>
    <w:link w:val="HeaderChar"/>
    <w:unhideWhenUsed/>
    <w:rsid w:val="009841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8418E"/>
    <w:rPr>
      <w:rFonts w:ascii="Times New Roman" w:eastAsia="Times New Roman" w:hAnsi="Times New Roman" w:cs="Latha"/>
      <w:sz w:val="24"/>
      <w:szCs w:val="24"/>
      <w:lang w:eastAsia="hr-HR" w:bidi="ta-IN"/>
    </w:rPr>
  </w:style>
  <w:style w:type="paragraph" w:styleId="Footer">
    <w:name w:val="footer"/>
    <w:basedOn w:val="Normal"/>
    <w:link w:val="FooterChar"/>
    <w:uiPriority w:val="99"/>
    <w:unhideWhenUsed/>
    <w:rsid w:val="009841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18E"/>
    <w:rPr>
      <w:rFonts w:ascii="Times New Roman" w:eastAsia="Times New Roman" w:hAnsi="Times New Roman" w:cs="Latha"/>
      <w:sz w:val="24"/>
      <w:szCs w:val="24"/>
      <w:lang w:eastAsia="hr-HR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 Kovacevic</dc:creator>
  <cp:keywords/>
  <dc:description/>
  <cp:lastModifiedBy>Stana Kovacevic</cp:lastModifiedBy>
  <cp:revision>3</cp:revision>
  <dcterms:created xsi:type="dcterms:W3CDTF">2018-05-22T14:10:00Z</dcterms:created>
  <dcterms:modified xsi:type="dcterms:W3CDTF">2018-05-22T14:15:00Z</dcterms:modified>
</cp:coreProperties>
</file>