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9CABD" w14:textId="78D8C344" w:rsidR="00971666" w:rsidRPr="00E764FF" w:rsidRDefault="00971666" w:rsidP="00E764FF">
      <w:pPr>
        <w:pStyle w:val="Default"/>
      </w:pPr>
    </w:p>
    <w:p w14:paraId="7C455C20" w14:textId="77777777" w:rsidR="00D449CB" w:rsidRPr="00726C6A" w:rsidRDefault="00D449CB" w:rsidP="00726C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BEC2DA4" w14:textId="77777777" w:rsidR="00726C6A" w:rsidRPr="006053D4" w:rsidRDefault="00726C6A" w:rsidP="00726C6A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Arial"/>
          <w:color w:val="000000"/>
          <w:sz w:val="32"/>
          <w:szCs w:val="32"/>
        </w:rPr>
      </w:pPr>
      <w:r w:rsidRPr="006053D4">
        <w:rPr>
          <w:rFonts w:ascii="Arial Narrow" w:hAnsi="Arial Narrow" w:cs="Arial"/>
          <w:color w:val="000000"/>
          <w:sz w:val="32"/>
          <w:szCs w:val="32"/>
        </w:rPr>
        <w:t>Sveučilište u Zagrebu Tekstilno-tehnološki fakultet</w:t>
      </w:r>
    </w:p>
    <w:p w14:paraId="7E9FA359" w14:textId="77777777" w:rsidR="003C22C2" w:rsidRPr="006053D4" w:rsidRDefault="00726C6A" w:rsidP="00726C6A">
      <w:pPr>
        <w:spacing w:after="0" w:line="360" w:lineRule="auto"/>
        <w:jc w:val="center"/>
        <w:rPr>
          <w:rFonts w:ascii="Arial Narrow" w:hAnsi="Arial Narrow"/>
          <w:sz w:val="32"/>
          <w:szCs w:val="32"/>
        </w:rPr>
      </w:pPr>
      <w:r w:rsidRPr="006053D4">
        <w:rPr>
          <w:rFonts w:ascii="Arial Narrow" w:hAnsi="Arial Narrow" w:cs="Arial"/>
          <w:color w:val="000000"/>
          <w:sz w:val="32"/>
          <w:szCs w:val="32"/>
        </w:rPr>
        <w:t>27. siječnja 2026. godine organizira</w:t>
      </w:r>
    </w:p>
    <w:p w14:paraId="4D4A8511" w14:textId="77777777" w:rsidR="00F5504C" w:rsidRDefault="00F5504C" w:rsidP="00F5504C">
      <w:pPr>
        <w:pStyle w:val="NormalWeb"/>
        <w:spacing w:before="0" w:beforeAutospacing="0" w:after="0" w:afterAutospacing="0" w:line="360" w:lineRule="auto"/>
        <w:jc w:val="center"/>
        <w:rPr>
          <w:rFonts w:ascii="Arial Narrow" w:hAnsi="Arial Narrow" w:cs="Arial"/>
          <w:b/>
          <w:bCs/>
        </w:rPr>
      </w:pPr>
    </w:p>
    <w:p w14:paraId="3EDFC135" w14:textId="77777777" w:rsidR="000077FA" w:rsidRPr="00726C6A" w:rsidRDefault="000077FA" w:rsidP="00F5504C">
      <w:pPr>
        <w:pStyle w:val="NormalWeb"/>
        <w:spacing w:before="0" w:beforeAutospacing="0" w:after="0" w:afterAutospacing="0" w:line="360" w:lineRule="auto"/>
        <w:jc w:val="center"/>
        <w:rPr>
          <w:rFonts w:ascii="Arial Narrow" w:hAnsi="Arial Narrow" w:cs="Arial"/>
          <w:sz w:val="28"/>
          <w:szCs w:val="28"/>
        </w:rPr>
      </w:pPr>
      <w:r w:rsidRPr="00726C6A">
        <w:rPr>
          <w:rFonts w:ascii="Arial Narrow" w:hAnsi="Arial Narrow" w:cs="Arial"/>
          <w:b/>
          <w:bCs/>
          <w:sz w:val="28"/>
          <w:szCs w:val="28"/>
        </w:rPr>
        <w:t>18. znanstveno-stručno savjetovanje</w:t>
      </w:r>
      <w:r w:rsidR="00665FB3" w:rsidRPr="00726C6A">
        <w:rPr>
          <w:rFonts w:ascii="Arial Narrow" w:hAnsi="Arial Narrow" w:cs="Arial"/>
          <w:b/>
          <w:bCs/>
          <w:sz w:val="28"/>
          <w:szCs w:val="28"/>
        </w:rPr>
        <w:t xml:space="preserve"> Tekstilna znanost i gospodarstvo</w:t>
      </w:r>
      <w:r w:rsidRPr="00726C6A">
        <w:rPr>
          <w:rFonts w:ascii="Arial Narrow" w:hAnsi="Arial Narrow" w:cs="Arial"/>
          <w:b/>
          <w:bCs/>
          <w:sz w:val="28"/>
          <w:szCs w:val="28"/>
        </w:rPr>
        <w:t xml:space="preserve"> TZG 2026</w:t>
      </w:r>
      <w:r w:rsidRPr="00726C6A">
        <w:rPr>
          <w:rFonts w:ascii="Arial Narrow" w:hAnsi="Arial Narrow" w:cs="Arial"/>
          <w:sz w:val="28"/>
          <w:szCs w:val="28"/>
        </w:rPr>
        <w:br/>
      </w:r>
      <w:r w:rsidR="00726C6A" w:rsidRPr="00726C6A">
        <w:rPr>
          <w:rFonts w:ascii="Arial Narrow" w:hAnsi="Arial Narrow" w:cs="Arial"/>
          <w:b/>
          <w:bCs/>
          <w:sz w:val="28"/>
          <w:szCs w:val="28"/>
        </w:rPr>
        <w:t>„OBRAZOVANJE, ISTRAŽIVANJE I GOSPODARSTVO: MOST ZA SNAŽNIJI RAZVOJ SEKTORA MODE, TEKSTILA I KOŽE“</w:t>
      </w:r>
    </w:p>
    <w:p w14:paraId="2903D48A" w14:textId="77777777" w:rsidR="00F5504C" w:rsidRDefault="00F5504C" w:rsidP="00F5504C">
      <w:pPr>
        <w:pStyle w:val="NormalWeb"/>
        <w:spacing w:before="0" w:beforeAutospacing="0" w:after="0" w:afterAutospacing="0" w:line="360" w:lineRule="auto"/>
        <w:jc w:val="both"/>
        <w:rPr>
          <w:rFonts w:ascii="Arial Narrow" w:hAnsi="Arial Narrow" w:cs="Arial"/>
        </w:rPr>
      </w:pPr>
    </w:p>
    <w:p w14:paraId="12FD7426" w14:textId="77777777" w:rsidR="00054725" w:rsidRPr="00F5504C" w:rsidRDefault="00054725" w:rsidP="00F5504C">
      <w:pPr>
        <w:pStyle w:val="NormalWeb"/>
        <w:spacing w:before="0" w:beforeAutospacing="0" w:after="0" w:afterAutospacing="0" w:line="360" w:lineRule="auto"/>
        <w:jc w:val="both"/>
        <w:rPr>
          <w:rFonts w:ascii="Arial Narrow" w:hAnsi="Arial Narrow" w:cs="Arial"/>
        </w:rPr>
      </w:pPr>
      <w:r w:rsidRPr="00F5504C">
        <w:rPr>
          <w:rFonts w:ascii="Arial Narrow" w:hAnsi="Arial Narrow" w:cs="Arial"/>
        </w:rPr>
        <w:t xml:space="preserve">U ime </w:t>
      </w:r>
      <w:r w:rsidR="00E006B5">
        <w:rPr>
          <w:rFonts w:ascii="Arial Narrow" w:hAnsi="Arial Narrow" w:cs="Arial"/>
        </w:rPr>
        <w:t>Sveučilišta u Zagrebu Tekstilno</w:t>
      </w:r>
      <w:r w:rsidR="00665FB3" w:rsidRPr="00F5504C">
        <w:rPr>
          <w:rFonts w:ascii="Arial Narrow" w:hAnsi="Arial Narrow" w:cs="Arial"/>
        </w:rPr>
        <w:t>–tehnološkog fakulteta</w:t>
      </w:r>
      <w:r w:rsidRPr="00F5504C">
        <w:rPr>
          <w:rFonts w:ascii="Arial Narrow" w:hAnsi="Arial Narrow" w:cs="Arial"/>
        </w:rPr>
        <w:t xml:space="preserve">, izuzetna nam je čast pozvati Vas na sudjelovanje u realizaciji </w:t>
      </w:r>
      <w:r w:rsidRPr="00F5504C">
        <w:rPr>
          <w:rStyle w:val="Strong"/>
          <w:rFonts w:ascii="Arial Narrow" w:hAnsi="Arial Narrow" w:cs="Arial"/>
          <w:b w:val="0"/>
        </w:rPr>
        <w:t>18. znanstveno-stručnog savjetovanja TZG 2026</w:t>
      </w:r>
      <w:r w:rsidRPr="00F5504C">
        <w:rPr>
          <w:rFonts w:ascii="Arial Narrow" w:hAnsi="Arial Narrow" w:cs="Arial"/>
        </w:rPr>
        <w:t xml:space="preserve"> pod nazivom: „Obrazovanje</w:t>
      </w:r>
      <w:r w:rsidR="00D05595">
        <w:rPr>
          <w:rFonts w:ascii="Arial Narrow" w:hAnsi="Arial Narrow" w:cs="Arial"/>
        </w:rPr>
        <w:t>, istraživanje i gospodarstvo: m</w:t>
      </w:r>
      <w:r w:rsidR="00665FB3" w:rsidRPr="00F5504C">
        <w:rPr>
          <w:rFonts w:ascii="Arial Narrow" w:hAnsi="Arial Narrow" w:cs="Arial"/>
        </w:rPr>
        <w:t>ost za snažniji razvoj sektora M</w:t>
      </w:r>
      <w:r w:rsidRPr="00F5504C">
        <w:rPr>
          <w:rFonts w:ascii="Arial Narrow" w:hAnsi="Arial Narrow" w:cs="Arial"/>
        </w:rPr>
        <w:t xml:space="preserve">ode, tekstila i kože“. Cilj ovog savjetovanja je povezati </w:t>
      </w:r>
      <w:r w:rsidR="00665FB3" w:rsidRPr="00F5504C">
        <w:rPr>
          <w:rFonts w:ascii="Arial Narrow" w:hAnsi="Arial Narrow" w:cs="Arial"/>
        </w:rPr>
        <w:t xml:space="preserve">akademsku </w:t>
      </w:r>
      <w:r w:rsidR="005D47F2" w:rsidRPr="00F5504C">
        <w:rPr>
          <w:rFonts w:ascii="Arial Narrow" w:hAnsi="Arial Narrow" w:cs="Arial"/>
        </w:rPr>
        <w:t xml:space="preserve">zajednicu </w:t>
      </w:r>
      <w:r w:rsidR="00F5504C" w:rsidRPr="00F5504C">
        <w:rPr>
          <w:rFonts w:ascii="Arial Narrow" w:hAnsi="Arial Narrow" w:cs="Arial"/>
        </w:rPr>
        <w:t>i gospodarstvo</w:t>
      </w:r>
      <w:r w:rsidRPr="00F5504C">
        <w:rPr>
          <w:rFonts w:ascii="Arial Narrow" w:hAnsi="Arial Narrow" w:cs="Arial"/>
        </w:rPr>
        <w:t xml:space="preserve"> radi unapređenja održi</w:t>
      </w:r>
      <w:r w:rsidR="00F5504C" w:rsidRPr="00F5504C">
        <w:rPr>
          <w:rFonts w:ascii="Arial Narrow" w:hAnsi="Arial Narrow" w:cs="Arial"/>
        </w:rPr>
        <w:t>vosti i konkurentnosti u sekt</w:t>
      </w:r>
      <w:r w:rsidR="00E006B5">
        <w:rPr>
          <w:rFonts w:ascii="Arial Narrow" w:hAnsi="Arial Narrow" w:cs="Arial"/>
        </w:rPr>
        <w:t xml:space="preserve">oru </w:t>
      </w:r>
      <w:r w:rsidR="00F5504C" w:rsidRPr="00F5504C">
        <w:rPr>
          <w:rFonts w:ascii="Arial Narrow" w:hAnsi="Arial Narrow" w:cs="Arial"/>
        </w:rPr>
        <w:t>M</w:t>
      </w:r>
      <w:r w:rsidRPr="00F5504C">
        <w:rPr>
          <w:rFonts w:ascii="Arial Narrow" w:hAnsi="Arial Narrow" w:cs="Arial"/>
        </w:rPr>
        <w:t>ode, tekstila i kože.</w:t>
      </w:r>
    </w:p>
    <w:p w14:paraId="205D8A42" w14:textId="77777777" w:rsidR="00F5504C" w:rsidRDefault="00F5504C" w:rsidP="00F5504C">
      <w:pPr>
        <w:pStyle w:val="NormalWeb"/>
        <w:spacing w:before="0" w:beforeAutospacing="0" w:after="0" w:afterAutospacing="0" w:line="360" w:lineRule="auto"/>
        <w:jc w:val="both"/>
        <w:rPr>
          <w:rFonts w:ascii="Arial Narrow" w:hAnsi="Arial Narrow" w:cs="Arial"/>
        </w:rPr>
      </w:pPr>
    </w:p>
    <w:p w14:paraId="3F8DBF26" w14:textId="77777777" w:rsidR="00054725" w:rsidRPr="00F5504C" w:rsidRDefault="00F5504C" w:rsidP="00F5504C">
      <w:pPr>
        <w:pStyle w:val="NormalWeb"/>
        <w:spacing w:before="0" w:beforeAutospacing="0" w:after="0" w:afterAutospacing="0" w:line="360" w:lineRule="auto"/>
        <w:jc w:val="both"/>
        <w:rPr>
          <w:rFonts w:ascii="Arial Narrow" w:hAnsi="Arial Narrow" w:cs="Arial"/>
        </w:rPr>
      </w:pPr>
      <w:r w:rsidRPr="00F5504C">
        <w:rPr>
          <w:rFonts w:ascii="Arial Narrow" w:hAnsi="Arial Narrow" w:cs="Arial"/>
        </w:rPr>
        <w:t>U okviru programa TZG 2026</w:t>
      </w:r>
      <w:r w:rsidR="00054725" w:rsidRPr="00F5504C">
        <w:rPr>
          <w:rFonts w:ascii="Arial Narrow" w:hAnsi="Arial Narrow" w:cs="Arial"/>
        </w:rPr>
        <w:t xml:space="preserve"> bit će predstavljena pozvana predavanja uglednih stručnjaka iz državnih institucija, visokih učilišta, istraživačkih centara te gospodarskog sektora. Program će također uključivati posterska izlaganja koja će prikazati rezultate znanstveno-istraživačkih, </w:t>
      </w:r>
      <w:r w:rsidR="003B6FA7">
        <w:rPr>
          <w:rFonts w:ascii="Arial Narrow" w:hAnsi="Arial Narrow" w:cs="Arial"/>
        </w:rPr>
        <w:t>stručnih i umjetničkih radova</w:t>
      </w:r>
      <w:r w:rsidR="00054725" w:rsidRPr="00F5504C">
        <w:rPr>
          <w:rFonts w:ascii="Arial Narrow" w:hAnsi="Arial Narrow" w:cs="Arial"/>
        </w:rPr>
        <w:t xml:space="preserve"> s ciljem poticanja suradnje, razmjene znanja i primjene inovativnih rješenja.</w:t>
      </w:r>
    </w:p>
    <w:p w14:paraId="3BEADEFC" w14:textId="77777777" w:rsidR="00F5504C" w:rsidRDefault="00F5504C" w:rsidP="00F5504C">
      <w:pPr>
        <w:pStyle w:val="NormalWeb"/>
        <w:spacing w:before="0" w:beforeAutospacing="0" w:after="0" w:afterAutospacing="0" w:line="360" w:lineRule="auto"/>
        <w:jc w:val="both"/>
        <w:rPr>
          <w:rFonts w:ascii="Arial Narrow" w:hAnsi="Arial Narrow" w:cs="Arial"/>
        </w:rPr>
      </w:pPr>
    </w:p>
    <w:p w14:paraId="3C793CA5" w14:textId="77777777" w:rsidR="00596C6D" w:rsidRPr="00F5504C" w:rsidRDefault="00054725" w:rsidP="00F5504C">
      <w:pPr>
        <w:pStyle w:val="NormalWeb"/>
        <w:spacing w:before="0" w:beforeAutospacing="0" w:after="0" w:afterAutospacing="0" w:line="360" w:lineRule="auto"/>
        <w:jc w:val="both"/>
        <w:rPr>
          <w:rFonts w:ascii="Arial Narrow" w:hAnsi="Arial Narrow" w:cs="Arial"/>
        </w:rPr>
      </w:pPr>
      <w:r w:rsidRPr="00F5504C">
        <w:rPr>
          <w:rFonts w:ascii="Arial Narrow" w:hAnsi="Arial Narrow" w:cs="Arial"/>
        </w:rPr>
        <w:t>Vjerno prateći osnovnu ideju skupa, i ovogodišnje savjetovanje Tekstil</w:t>
      </w:r>
      <w:r w:rsidR="00466AAD" w:rsidRPr="00F5504C">
        <w:rPr>
          <w:rFonts w:ascii="Arial Narrow" w:hAnsi="Arial Narrow" w:cs="Arial"/>
        </w:rPr>
        <w:t>na z</w:t>
      </w:r>
      <w:r w:rsidR="00F5504C" w:rsidRPr="00F5504C">
        <w:rPr>
          <w:rFonts w:ascii="Arial Narrow" w:hAnsi="Arial Narrow" w:cs="Arial"/>
        </w:rPr>
        <w:t>nanost i gospodarstvo predstavljat</w:t>
      </w:r>
      <w:r w:rsidR="00466AAD" w:rsidRPr="00F5504C">
        <w:rPr>
          <w:rFonts w:ascii="Arial Narrow" w:hAnsi="Arial Narrow" w:cs="Arial"/>
        </w:rPr>
        <w:t xml:space="preserve"> će</w:t>
      </w:r>
      <w:r w:rsidRPr="00F5504C">
        <w:rPr>
          <w:rFonts w:ascii="Arial Narrow" w:hAnsi="Arial Narrow" w:cs="Arial"/>
        </w:rPr>
        <w:t xml:space="preserve"> mjesto susreta, razmjene znanja i iskustava, te povezivanja sudionika iz akademske zajednice, istraživačkih institucija i gospodarskih subjekata. Događanje će omogućiti stvaranje novih partnerstava i potaknuti </w:t>
      </w:r>
      <w:r w:rsidR="00F5504C" w:rsidRPr="00F5504C">
        <w:rPr>
          <w:rFonts w:ascii="Arial Narrow" w:hAnsi="Arial Narrow" w:cs="Arial"/>
        </w:rPr>
        <w:t xml:space="preserve">dijalog između znanosti i </w:t>
      </w:r>
      <w:r w:rsidR="0071288A" w:rsidRPr="00F5504C">
        <w:rPr>
          <w:rFonts w:ascii="Arial Narrow" w:hAnsi="Arial Narrow" w:cs="Arial"/>
        </w:rPr>
        <w:t>gospodarstva. Temom</w:t>
      </w:r>
      <w:r w:rsidR="00F5504C" w:rsidRPr="00F5504C">
        <w:rPr>
          <w:rFonts w:ascii="Arial Narrow" w:hAnsi="Arial Narrow" w:cs="Arial"/>
        </w:rPr>
        <w:t xml:space="preserve"> savjetovanja „</w:t>
      </w:r>
      <w:r w:rsidR="00596C6D" w:rsidRPr="00F5504C">
        <w:rPr>
          <w:rFonts w:ascii="Arial Narrow" w:hAnsi="Arial Narrow" w:cs="Arial"/>
        </w:rPr>
        <w:t>Obrazovanje</w:t>
      </w:r>
      <w:r w:rsidR="00E006B5">
        <w:rPr>
          <w:rFonts w:ascii="Arial Narrow" w:hAnsi="Arial Narrow" w:cs="Arial"/>
        </w:rPr>
        <w:t>, istraživanje i gospodarstvo: most za snažniji razvoj sektora M</w:t>
      </w:r>
      <w:r w:rsidR="00596C6D" w:rsidRPr="00F5504C">
        <w:rPr>
          <w:rFonts w:ascii="Arial Narrow" w:hAnsi="Arial Narrow" w:cs="Arial"/>
        </w:rPr>
        <w:t>ode, tekstila i kože“ otvara se širok prostor za prijavu radova koji obuhvaćaj</w:t>
      </w:r>
      <w:r w:rsidR="00F5504C" w:rsidRPr="00F5504C">
        <w:rPr>
          <w:rFonts w:ascii="Arial Narrow" w:hAnsi="Arial Narrow" w:cs="Arial"/>
        </w:rPr>
        <w:t xml:space="preserve">u različita područja znanosti, </w:t>
      </w:r>
      <w:r w:rsidR="00596C6D" w:rsidRPr="00F5504C">
        <w:rPr>
          <w:rFonts w:ascii="Arial Narrow" w:hAnsi="Arial Narrow" w:cs="Arial"/>
        </w:rPr>
        <w:t>umjetnosti</w:t>
      </w:r>
      <w:r w:rsidR="00F5504C" w:rsidRPr="00F5504C">
        <w:rPr>
          <w:rFonts w:ascii="Arial Narrow" w:hAnsi="Arial Narrow" w:cs="Arial"/>
        </w:rPr>
        <w:t xml:space="preserve"> i struke</w:t>
      </w:r>
      <w:r w:rsidR="00596C6D" w:rsidRPr="00F5504C">
        <w:rPr>
          <w:rFonts w:ascii="Arial Narrow" w:hAnsi="Arial Narrow" w:cs="Arial"/>
        </w:rPr>
        <w:t>, potičući interdisciplinarni pristup i razmjenu ideja među sudionicima.</w:t>
      </w:r>
    </w:p>
    <w:p w14:paraId="12184A47" w14:textId="77777777" w:rsidR="00F5504C" w:rsidRDefault="00F5504C" w:rsidP="00F5504C">
      <w:pPr>
        <w:spacing w:after="0" w:line="36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</w:p>
    <w:p w14:paraId="48E65272" w14:textId="5083CC20" w:rsidR="00992058" w:rsidRPr="00F5504C" w:rsidRDefault="00992058" w:rsidP="00F5504C">
      <w:pPr>
        <w:spacing w:after="0" w:line="36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  <w:bookmarkStart w:id="0" w:name="_GoBack"/>
      <w:bookmarkEnd w:id="0"/>
      <w:r w:rsidRPr="00F5504C"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Pozivamo Vas da sudjelujete prijavom znanstvenog, preglednog ili stručnog rada. Nakon uspješno provedene recenzije, radovi će biti objavljeni u Zborniku radova </w:t>
      </w:r>
      <w:r w:rsidR="003F7CBD">
        <w:rPr>
          <w:rFonts w:ascii="Arial Narrow" w:eastAsia="Times New Roman" w:hAnsi="Arial Narrow" w:cs="Arial"/>
          <w:bCs/>
          <w:sz w:val="24"/>
          <w:szCs w:val="24"/>
          <w:lang w:eastAsia="hr-HR"/>
        </w:rPr>
        <w:t>u</w:t>
      </w:r>
      <w:r w:rsidRPr="00F5504C"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 elektroničkom obliku</w:t>
      </w:r>
      <w:r w:rsidR="00F5504C" w:rsidRPr="00F5504C"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 ili časopisima Tekstil i Koža &amp; Obuća, </w:t>
      </w:r>
      <w:r w:rsidRPr="00F5504C">
        <w:rPr>
          <w:rFonts w:ascii="Arial Narrow" w:eastAsia="Times New Roman" w:hAnsi="Arial Narrow" w:cs="Arial"/>
          <w:bCs/>
          <w:sz w:val="24"/>
          <w:szCs w:val="24"/>
          <w:lang w:eastAsia="hr-HR"/>
        </w:rPr>
        <w:t>te predstavljeni putem posterskih izlaganja tijekom trajanja savjetovanja.</w:t>
      </w:r>
    </w:p>
    <w:p w14:paraId="46F5B249" w14:textId="77777777" w:rsidR="00055659" w:rsidRPr="00F5504C" w:rsidRDefault="00055659" w:rsidP="00055659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u w:val="single"/>
          <w:lang w:eastAsia="hr-HR"/>
        </w:rPr>
      </w:pPr>
      <w:r w:rsidRPr="00F5504C">
        <w:rPr>
          <w:rFonts w:ascii="Arial Narrow" w:eastAsia="Times New Roman" w:hAnsi="Arial Narrow" w:cs="Arial"/>
          <w:b/>
          <w:bCs/>
          <w:sz w:val="24"/>
          <w:szCs w:val="24"/>
          <w:u w:val="single"/>
          <w:lang w:eastAsia="hr-HR"/>
        </w:rPr>
        <w:t xml:space="preserve">Važni datumi: </w:t>
      </w:r>
    </w:p>
    <w:p w14:paraId="5AC57050" w14:textId="77777777" w:rsidR="00055659" w:rsidRPr="003D616D" w:rsidRDefault="00055659" w:rsidP="00055659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b/>
          <w:sz w:val="24"/>
          <w:szCs w:val="24"/>
          <w:lang w:eastAsia="hr-HR"/>
        </w:rPr>
      </w:pPr>
      <w:r w:rsidRPr="00F5504C">
        <w:rPr>
          <w:rFonts w:ascii="Arial Narrow" w:eastAsia="Times New Roman" w:hAnsi="Arial Narrow" w:cs="Arial"/>
          <w:b/>
          <w:bCs/>
          <w:sz w:val="24"/>
          <w:szCs w:val="24"/>
          <w:lang w:eastAsia="hr-HR"/>
        </w:rPr>
        <w:t xml:space="preserve">Cjeloviti radovi </w:t>
      </w:r>
      <w:r w:rsidRPr="00F5504C">
        <w:rPr>
          <w:rFonts w:ascii="Arial Narrow" w:eastAsia="Times New Roman" w:hAnsi="Arial Narrow" w:cs="Arial"/>
          <w:sz w:val="24"/>
          <w:szCs w:val="24"/>
          <w:lang w:eastAsia="hr-HR"/>
        </w:rPr>
        <w:t>z</w:t>
      </w:r>
      <w:r w:rsidR="009978E7">
        <w:rPr>
          <w:rFonts w:ascii="Arial Narrow" w:eastAsia="Times New Roman" w:hAnsi="Arial Narrow" w:cs="Arial"/>
          <w:sz w:val="24"/>
          <w:szCs w:val="24"/>
          <w:lang w:eastAsia="hr-HR"/>
        </w:rPr>
        <w:t xml:space="preserve">aprimaju se do </w:t>
      </w:r>
      <w:r w:rsidR="009978E7" w:rsidRPr="003D616D">
        <w:rPr>
          <w:rFonts w:ascii="Arial Narrow" w:eastAsia="Times New Roman" w:hAnsi="Arial Narrow" w:cs="Arial"/>
          <w:b/>
          <w:sz w:val="24"/>
          <w:szCs w:val="24"/>
          <w:lang w:eastAsia="hr-HR"/>
        </w:rPr>
        <w:t>15</w:t>
      </w:r>
      <w:r w:rsidRPr="003D616D">
        <w:rPr>
          <w:rFonts w:ascii="Arial Narrow" w:eastAsia="Times New Roman" w:hAnsi="Arial Narrow" w:cs="Arial"/>
          <w:b/>
          <w:sz w:val="24"/>
          <w:szCs w:val="24"/>
          <w:lang w:eastAsia="hr-HR"/>
        </w:rPr>
        <w:t xml:space="preserve">. prosinca 2025. </w:t>
      </w:r>
    </w:p>
    <w:p w14:paraId="63728613" w14:textId="77777777" w:rsidR="00F5504C" w:rsidRPr="003D616D" w:rsidRDefault="00F5504C" w:rsidP="00055659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b/>
          <w:sz w:val="24"/>
          <w:szCs w:val="24"/>
          <w:lang w:eastAsia="hr-HR"/>
        </w:rPr>
      </w:pPr>
      <w:r w:rsidRPr="00F5504C">
        <w:rPr>
          <w:rFonts w:ascii="Arial Narrow" w:eastAsia="Times New Roman" w:hAnsi="Arial Narrow" w:cs="Arial"/>
          <w:b/>
          <w:sz w:val="24"/>
          <w:szCs w:val="24"/>
          <w:lang w:eastAsia="hr-HR"/>
        </w:rPr>
        <w:t>Obavijest o prihvaćanju rada</w:t>
      </w:r>
      <w:r w:rsidR="00335BB0">
        <w:rPr>
          <w:rFonts w:ascii="Arial Narrow" w:eastAsia="Times New Roman" w:hAnsi="Arial Narrow" w:cs="Arial"/>
          <w:sz w:val="24"/>
          <w:szCs w:val="24"/>
          <w:lang w:eastAsia="hr-HR"/>
        </w:rPr>
        <w:t xml:space="preserve">: </w:t>
      </w:r>
      <w:r w:rsidR="00335BB0" w:rsidRPr="003D616D">
        <w:rPr>
          <w:rFonts w:ascii="Arial Narrow" w:eastAsia="Times New Roman" w:hAnsi="Arial Narrow" w:cs="Arial"/>
          <w:b/>
          <w:sz w:val="24"/>
          <w:szCs w:val="24"/>
          <w:lang w:eastAsia="hr-HR"/>
        </w:rPr>
        <w:t>16</w:t>
      </w:r>
      <w:r w:rsidRPr="003D616D">
        <w:rPr>
          <w:rFonts w:ascii="Arial Narrow" w:eastAsia="Times New Roman" w:hAnsi="Arial Narrow" w:cs="Arial"/>
          <w:b/>
          <w:sz w:val="24"/>
          <w:szCs w:val="24"/>
          <w:lang w:eastAsia="hr-HR"/>
        </w:rPr>
        <w:t>. siječnja 2026.</w:t>
      </w:r>
    </w:p>
    <w:p w14:paraId="3B8E7F03" w14:textId="77777777" w:rsidR="00055659" w:rsidRPr="00F5504C" w:rsidRDefault="00055659" w:rsidP="00055659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F5504C">
        <w:rPr>
          <w:rFonts w:ascii="Arial Narrow" w:eastAsia="Times New Roman" w:hAnsi="Arial Narrow" w:cs="Arial"/>
          <w:b/>
          <w:sz w:val="24"/>
          <w:szCs w:val="24"/>
          <w:lang w:eastAsia="hr-HR"/>
        </w:rPr>
        <w:t>Objava programa savjetovanja</w:t>
      </w:r>
      <w:r w:rsidR="003C22C2">
        <w:rPr>
          <w:rFonts w:ascii="Arial Narrow" w:eastAsia="Times New Roman" w:hAnsi="Arial Narrow" w:cs="Arial"/>
          <w:sz w:val="24"/>
          <w:szCs w:val="24"/>
          <w:lang w:eastAsia="hr-HR"/>
        </w:rPr>
        <w:t xml:space="preserve">: </w:t>
      </w:r>
      <w:r w:rsidR="003C22C2" w:rsidRPr="00E006B5">
        <w:rPr>
          <w:rFonts w:ascii="Arial Narrow" w:eastAsia="Times New Roman" w:hAnsi="Arial Narrow" w:cs="Arial"/>
          <w:b/>
          <w:sz w:val="24"/>
          <w:szCs w:val="24"/>
          <w:lang w:eastAsia="hr-HR"/>
        </w:rPr>
        <w:t>22</w:t>
      </w:r>
      <w:r w:rsidRPr="00E006B5">
        <w:rPr>
          <w:rFonts w:ascii="Arial Narrow" w:eastAsia="Times New Roman" w:hAnsi="Arial Narrow" w:cs="Arial"/>
          <w:b/>
          <w:sz w:val="24"/>
          <w:szCs w:val="24"/>
          <w:lang w:eastAsia="hr-HR"/>
        </w:rPr>
        <w:t>. siječnja 2026.</w:t>
      </w:r>
      <w:r w:rsidRPr="00F5504C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</w:t>
      </w:r>
    </w:p>
    <w:p w14:paraId="64AB7672" w14:textId="77777777" w:rsidR="007C65C0" w:rsidRDefault="007C65C0" w:rsidP="00055659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b/>
          <w:bCs/>
          <w:sz w:val="24"/>
          <w:szCs w:val="24"/>
          <w:lang w:eastAsia="hr-HR"/>
        </w:rPr>
      </w:pPr>
    </w:p>
    <w:p w14:paraId="20EBE3E2" w14:textId="77777777" w:rsidR="00055659" w:rsidRPr="00844B74" w:rsidRDefault="00055659" w:rsidP="00055659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844B74">
        <w:rPr>
          <w:rFonts w:ascii="Arial Narrow" w:eastAsia="Times New Roman" w:hAnsi="Arial Narrow" w:cs="Arial"/>
          <w:b/>
          <w:bCs/>
          <w:sz w:val="24"/>
          <w:szCs w:val="24"/>
          <w:lang w:eastAsia="hr-HR"/>
        </w:rPr>
        <w:t xml:space="preserve">Kotizacija </w:t>
      </w:r>
      <w:r w:rsidRPr="00844B74">
        <w:rPr>
          <w:rFonts w:ascii="Arial Narrow" w:eastAsia="Times New Roman" w:hAnsi="Arial Narrow" w:cs="Arial"/>
          <w:sz w:val="24"/>
          <w:szCs w:val="24"/>
          <w:lang w:eastAsia="hr-HR"/>
        </w:rPr>
        <w:t xml:space="preserve">za prihvaćene radove </w:t>
      </w:r>
      <w:r w:rsidRPr="00844B74">
        <w:rPr>
          <w:rFonts w:ascii="Arial Narrow" w:eastAsia="Times New Roman" w:hAnsi="Arial Narrow" w:cs="Arial"/>
          <w:b/>
          <w:bCs/>
          <w:sz w:val="24"/>
          <w:szCs w:val="24"/>
          <w:lang w:eastAsia="hr-HR"/>
        </w:rPr>
        <w:t xml:space="preserve">50,00 EUR </w:t>
      </w:r>
      <w:r w:rsidRPr="00844B74">
        <w:rPr>
          <w:rFonts w:ascii="Arial Narrow" w:eastAsia="Times New Roman" w:hAnsi="Arial Narrow" w:cs="Arial"/>
          <w:sz w:val="24"/>
          <w:szCs w:val="24"/>
          <w:lang w:eastAsia="hr-HR"/>
        </w:rPr>
        <w:t xml:space="preserve">po radu. </w:t>
      </w:r>
    </w:p>
    <w:p w14:paraId="1492213B" w14:textId="77777777" w:rsidR="00055659" w:rsidRPr="003D616D" w:rsidRDefault="00055659" w:rsidP="00055659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b/>
          <w:sz w:val="24"/>
          <w:szCs w:val="24"/>
          <w:lang w:eastAsia="hr-HR"/>
        </w:rPr>
      </w:pPr>
      <w:r w:rsidRPr="00844B74">
        <w:rPr>
          <w:rFonts w:ascii="Arial Narrow" w:eastAsia="Times New Roman" w:hAnsi="Arial Narrow" w:cs="Arial"/>
          <w:b/>
          <w:sz w:val="24"/>
          <w:szCs w:val="24"/>
          <w:lang w:eastAsia="hr-HR"/>
        </w:rPr>
        <w:t>Rok za uplatu kotizacije rada</w:t>
      </w:r>
      <w:r w:rsidR="009B7E81">
        <w:rPr>
          <w:rFonts w:ascii="Arial Narrow" w:eastAsia="Times New Roman" w:hAnsi="Arial Narrow" w:cs="Arial"/>
          <w:sz w:val="24"/>
          <w:szCs w:val="24"/>
          <w:lang w:eastAsia="hr-HR"/>
        </w:rPr>
        <w:t xml:space="preserve">: </w:t>
      </w:r>
      <w:r w:rsidR="009B7E81" w:rsidRPr="003D616D">
        <w:rPr>
          <w:rFonts w:ascii="Arial Narrow" w:eastAsia="Times New Roman" w:hAnsi="Arial Narrow" w:cs="Arial"/>
          <w:b/>
          <w:sz w:val="24"/>
          <w:szCs w:val="24"/>
          <w:lang w:eastAsia="hr-HR"/>
        </w:rPr>
        <w:t>19</w:t>
      </w:r>
      <w:r w:rsidR="008F7B7E" w:rsidRPr="003D616D">
        <w:rPr>
          <w:rFonts w:ascii="Arial Narrow" w:eastAsia="Times New Roman" w:hAnsi="Arial Narrow" w:cs="Arial"/>
          <w:b/>
          <w:sz w:val="24"/>
          <w:szCs w:val="24"/>
          <w:lang w:eastAsia="hr-HR"/>
        </w:rPr>
        <w:t>. siječnja 2026</w:t>
      </w:r>
      <w:r w:rsidRPr="003D616D">
        <w:rPr>
          <w:rFonts w:ascii="Arial Narrow" w:eastAsia="Times New Roman" w:hAnsi="Arial Narrow" w:cs="Arial"/>
          <w:b/>
          <w:sz w:val="24"/>
          <w:szCs w:val="24"/>
          <w:lang w:eastAsia="hr-HR"/>
        </w:rPr>
        <w:t xml:space="preserve">. </w:t>
      </w:r>
    </w:p>
    <w:p w14:paraId="45119CE4" w14:textId="77777777" w:rsidR="007C65C0" w:rsidRPr="00844B74" w:rsidRDefault="007C65C0" w:rsidP="00055659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b/>
          <w:bCs/>
          <w:sz w:val="24"/>
          <w:szCs w:val="24"/>
          <w:lang w:eastAsia="hr-HR"/>
        </w:rPr>
      </w:pPr>
    </w:p>
    <w:p w14:paraId="4FBCA31B" w14:textId="77777777" w:rsidR="00D679AA" w:rsidRPr="0071288A" w:rsidRDefault="00055659" w:rsidP="00055659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844B74">
        <w:rPr>
          <w:rFonts w:ascii="Arial Narrow" w:eastAsia="Times New Roman" w:hAnsi="Arial Narrow" w:cs="Arial"/>
          <w:b/>
          <w:bCs/>
          <w:sz w:val="24"/>
          <w:szCs w:val="24"/>
          <w:lang w:eastAsia="hr-HR"/>
        </w:rPr>
        <w:t xml:space="preserve">Savjetovanje TZG 2026: </w:t>
      </w:r>
      <w:r w:rsidRPr="00E006B5">
        <w:rPr>
          <w:rFonts w:ascii="Arial Narrow" w:eastAsia="Times New Roman" w:hAnsi="Arial Narrow" w:cs="Arial"/>
          <w:b/>
          <w:bCs/>
          <w:sz w:val="24"/>
          <w:szCs w:val="24"/>
          <w:lang w:eastAsia="hr-HR"/>
        </w:rPr>
        <w:t>27. siječnja 2026.</w:t>
      </w:r>
    </w:p>
    <w:p w14:paraId="12CA1934" w14:textId="77777777" w:rsidR="00055659" w:rsidRPr="00844B74" w:rsidRDefault="00055659" w:rsidP="00D679AA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14:paraId="6E35A3EC" w14:textId="77777777" w:rsidR="00D679AA" w:rsidRPr="00844B74" w:rsidRDefault="00D679AA" w:rsidP="00D679AA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844B74">
        <w:rPr>
          <w:rFonts w:ascii="Arial Narrow" w:eastAsia="Times New Roman" w:hAnsi="Arial Narrow" w:cs="Arial"/>
          <w:b/>
          <w:sz w:val="24"/>
          <w:szCs w:val="24"/>
          <w:lang w:eastAsia="hr-HR"/>
        </w:rPr>
        <w:t>Za detaljne informacije kontaktirajte</w:t>
      </w:r>
      <w:r w:rsidRPr="00844B74">
        <w:rPr>
          <w:rFonts w:ascii="Arial Narrow" w:eastAsia="Times New Roman" w:hAnsi="Arial Narrow" w:cs="Arial"/>
          <w:sz w:val="24"/>
          <w:szCs w:val="24"/>
          <w:lang w:eastAsia="hr-HR"/>
        </w:rPr>
        <w:t xml:space="preserve">: </w:t>
      </w:r>
      <w:r w:rsidRPr="00844B74">
        <w:rPr>
          <w:rFonts w:ascii="Arial Narrow" w:eastAsia="Times New Roman" w:hAnsi="Arial Narrow" w:cs="Arial"/>
          <w:bCs/>
          <w:sz w:val="24"/>
          <w:szCs w:val="24"/>
          <w:lang w:eastAsia="hr-HR"/>
        </w:rPr>
        <w:t>tzg2026@ttf.unizg.hr</w:t>
      </w:r>
    </w:p>
    <w:p w14:paraId="1ADE923E" w14:textId="77777777" w:rsidR="00466AAD" w:rsidRPr="00844B74" w:rsidRDefault="00466AAD" w:rsidP="00D679AA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14:paraId="679D1197" w14:textId="77777777" w:rsidR="00EA2305" w:rsidRPr="00844B74" w:rsidRDefault="00844B74" w:rsidP="00D679AA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b/>
          <w:bCs/>
          <w:sz w:val="24"/>
          <w:szCs w:val="24"/>
          <w:lang w:eastAsia="hr-HR"/>
        </w:rPr>
      </w:pPr>
      <w:r w:rsidRPr="00844B74">
        <w:rPr>
          <w:rFonts w:ascii="Arial Narrow" w:hAnsi="Arial Narrow"/>
          <w:sz w:val="23"/>
          <w:szCs w:val="23"/>
        </w:rPr>
        <w:t xml:space="preserve">Za sva dodatna pitanja molimo obratite </w:t>
      </w:r>
      <w:r w:rsidR="00E006B5">
        <w:rPr>
          <w:rFonts w:ascii="Arial Narrow" w:hAnsi="Arial Narrow"/>
          <w:sz w:val="23"/>
          <w:szCs w:val="23"/>
        </w:rPr>
        <w:t xml:space="preserve">se </w:t>
      </w:r>
      <w:r w:rsidRPr="00844B74">
        <w:rPr>
          <w:rFonts w:ascii="Arial Narrow" w:hAnsi="Arial Narrow"/>
          <w:sz w:val="23"/>
          <w:szCs w:val="23"/>
        </w:rPr>
        <w:t>na službeni e-mail: blazenka.brlobasic@ttf.unizg.hr</w:t>
      </w:r>
    </w:p>
    <w:p w14:paraId="0FB8A91F" w14:textId="77777777" w:rsidR="00844B74" w:rsidRDefault="00844B74" w:rsidP="00844B74">
      <w:pPr>
        <w:spacing w:before="100" w:beforeAutospacing="1" w:after="100" w:afterAutospacing="1" w:line="240" w:lineRule="auto"/>
        <w:jc w:val="right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</w:p>
    <w:p w14:paraId="3A3CC6E1" w14:textId="77777777" w:rsidR="00D679AA" w:rsidRPr="00844B74" w:rsidRDefault="00D679AA" w:rsidP="00844B74">
      <w:pPr>
        <w:spacing w:before="100" w:beforeAutospacing="1" w:after="100" w:afterAutospacing="1" w:line="240" w:lineRule="auto"/>
        <w:jc w:val="right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  <w:r w:rsidRPr="00844B74">
        <w:rPr>
          <w:rFonts w:ascii="Arial Narrow" w:eastAsia="Times New Roman" w:hAnsi="Arial Narrow" w:cs="Arial"/>
          <w:bCs/>
          <w:sz w:val="24"/>
          <w:szCs w:val="24"/>
          <w:lang w:eastAsia="hr-HR"/>
        </w:rPr>
        <w:t>Organizacijski i Znanstveni odbor TZG 2026</w:t>
      </w:r>
    </w:p>
    <w:sectPr w:rsidR="00D679AA" w:rsidRPr="00844B74" w:rsidSect="00E764FF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FF849" w14:textId="77777777" w:rsidR="00E63765" w:rsidRDefault="00E63765" w:rsidP="00FA74AC">
      <w:pPr>
        <w:spacing w:after="0" w:line="240" w:lineRule="auto"/>
      </w:pPr>
      <w:r>
        <w:separator/>
      </w:r>
    </w:p>
  </w:endnote>
  <w:endnote w:type="continuationSeparator" w:id="0">
    <w:p w14:paraId="5BEF338A" w14:textId="77777777" w:rsidR="00E63765" w:rsidRDefault="00E63765" w:rsidP="00FA7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CB760" w14:textId="77777777" w:rsidR="00FA74AC" w:rsidRDefault="00FA74A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9F3366" wp14:editId="68838AF2">
              <wp:simplePos x="0" y="0"/>
              <wp:positionH relativeFrom="column">
                <wp:posOffset>14544</wp:posOffset>
              </wp:positionH>
              <wp:positionV relativeFrom="paragraph">
                <wp:posOffset>-99060</wp:posOffset>
              </wp:positionV>
              <wp:extent cx="5924611" cy="18604"/>
              <wp:effectExtent l="0" t="0" r="0" b="635"/>
              <wp:wrapSquare wrapText="bothSides"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CC1E068" id="Rectangle 38" o:spid="_x0000_s1026" style="position:absolute;margin-left:1.15pt;margin-top:-7.8pt;width:466.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" fillcolor="black [3213]" stroked="f" strokeweight="1pt"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765D47" wp14:editId="6CE52DD4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F1C1155" w14:textId="680C2EC4" w:rsidR="00FA74AC" w:rsidRDefault="00FA74AC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F38AD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765D47" id="Rectangle 40" o:spid="_x0000_s1026" style="position:absolute;margin-left:0;margin-top:0;width:36pt;height:25.2pt;z-index:251658240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" fillcolor="black [3213]" stroked="f" strokeweight="3pt">
              <v:textbox>
                <w:txbxContent>
                  <w:p w14:paraId="2F1C1155" w14:textId="680C2EC4" w:rsidR="00FA74AC" w:rsidRDefault="00FA74AC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3F38AD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243C0" w14:textId="77777777" w:rsidR="00E63765" w:rsidRDefault="00E63765" w:rsidP="00FA74AC">
      <w:pPr>
        <w:spacing w:after="0" w:line="240" w:lineRule="auto"/>
      </w:pPr>
      <w:r>
        <w:separator/>
      </w:r>
    </w:p>
  </w:footnote>
  <w:footnote w:type="continuationSeparator" w:id="0">
    <w:p w14:paraId="01A64D19" w14:textId="77777777" w:rsidR="00E63765" w:rsidRDefault="00E63765" w:rsidP="00FA7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7BA28" w14:textId="2D11A187" w:rsidR="00E764FF" w:rsidRDefault="00E764FF">
    <w:pPr>
      <w:pStyle w:val="Header"/>
    </w:pPr>
  </w:p>
  <w:p w14:paraId="2E204BDC" w14:textId="77777777" w:rsidR="00E764FF" w:rsidRDefault="00E764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22FEA" w14:textId="77777777" w:rsidR="003F38AD" w:rsidRPr="003F38AD" w:rsidRDefault="003F38AD" w:rsidP="003F38AD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hr-HR"/>
      </w:rPr>
    </w:pPr>
    <w:r w:rsidRPr="003F38AD">
      <w:rPr>
        <w:rFonts w:ascii="Times New Roman" w:eastAsia="Times New Roman" w:hAnsi="Times New Roman" w:cs="Times New Roman"/>
        <w:noProof/>
        <w:sz w:val="24"/>
        <w:szCs w:val="24"/>
        <w:lang w:eastAsia="hr-HR"/>
      </w:rPr>
      <w:drawing>
        <wp:inline distT="0" distB="0" distL="0" distR="0" wp14:anchorId="17E50AF6" wp14:editId="41B708DC">
          <wp:extent cx="6016015" cy="1646488"/>
          <wp:effectExtent l="0" t="0" r="3810" b="0"/>
          <wp:docPr id="3" name="Picture 3" descr="C:\Users\TTF\Desktop\TZG_2026_zaglavlje_dat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TF\Desktop\TZG_2026_zaglavlje_datu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934" cy="1674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975E36" w14:textId="549666EF" w:rsidR="00E764FF" w:rsidRDefault="00E764FF" w:rsidP="00412D1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91C89"/>
    <w:multiLevelType w:val="multilevel"/>
    <w:tmpl w:val="E326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4016D1"/>
    <w:multiLevelType w:val="multilevel"/>
    <w:tmpl w:val="2E14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725"/>
    <w:rsid w:val="000077FA"/>
    <w:rsid w:val="00054725"/>
    <w:rsid w:val="00055659"/>
    <w:rsid w:val="00080329"/>
    <w:rsid w:val="00082D90"/>
    <w:rsid w:val="00092F6C"/>
    <w:rsid w:val="00180718"/>
    <w:rsid w:val="00187068"/>
    <w:rsid w:val="00335BB0"/>
    <w:rsid w:val="00354CC3"/>
    <w:rsid w:val="003B6FA7"/>
    <w:rsid w:val="003C22C2"/>
    <w:rsid w:val="003D616D"/>
    <w:rsid w:val="003F38AD"/>
    <w:rsid w:val="003F7CBD"/>
    <w:rsid w:val="00412D1C"/>
    <w:rsid w:val="00466AAD"/>
    <w:rsid w:val="00596C6D"/>
    <w:rsid w:val="005D47F2"/>
    <w:rsid w:val="006053D4"/>
    <w:rsid w:val="00665FB3"/>
    <w:rsid w:val="00667888"/>
    <w:rsid w:val="006D19AF"/>
    <w:rsid w:val="0071288A"/>
    <w:rsid w:val="00726C6A"/>
    <w:rsid w:val="00742BEB"/>
    <w:rsid w:val="007C65C0"/>
    <w:rsid w:val="007C7A7F"/>
    <w:rsid w:val="00844B74"/>
    <w:rsid w:val="008F7B7E"/>
    <w:rsid w:val="00971666"/>
    <w:rsid w:val="00992058"/>
    <w:rsid w:val="009978E7"/>
    <w:rsid w:val="009B7E81"/>
    <w:rsid w:val="009F11D5"/>
    <w:rsid w:val="009F4692"/>
    <w:rsid w:val="00A54F40"/>
    <w:rsid w:val="00A70A00"/>
    <w:rsid w:val="00A97BAD"/>
    <w:rsid w:val="00C235D6"/>
    <w:rsid w:val="00CD46DC"/>
    <w:rsid w:val="00D05595"/>
    <w:rsid w:val="00D449CB"/>
    <w:rsid w:val="00D679AA"/>
    <w:rsid w:val="00E006B5"/>
    <w:rsid w:val="00E0577C"/>
    <w:rsid w:val="00E63765"/>
    <w:rsid w:val="00E764FF"/>
    <w:rsid w:val="00EA2305"/>
    <w:rsid w:val="00ED17F1"/>
    <w:rsid w:val="00F03193"/>
    <w:rsid w:val="00F5504C"/>
    <w:rsid w:val="00FA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D1F28"/>
  <w15:chartTrackingRefBased/>
  <w15:docId w15:val="{2D5E12B2-FBA3-492E-9767-DE917319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47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54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05472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5472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FA74AC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FA74AC"/>
    <w:rPr>
      <w:rFonts w:eastAsiaTheme="minorEastAsia" w:cs="Times New Roman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FA7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7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Blazenka Brlobasic</dc:creator>
  <cp:keywords/>
  <dc:description/>
  <cp:lastModifiedBy>Blazenka Brlobasic</cp:lastModifiedBy>
  <cp:revision>3</cp:revision>
  <dcterms:created xsi:type="dcterms:W3CDTF">2025-11-14T10:50:00Z</dcterms:created>
  <dcterms:modified xsi:type="dcterms:W3CDTF">2025-11-14T11:12:00Z</dcterms:modified>
</cp:coreProperties>
</file>