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eastAsiaTheme="minorHAnsi" w:hAnsi="Open Sans" w:cs="Open Sans"/>
          <w:color w:val="4472C4" w:themeColor="accent1"/>
          <w:lang w:eastAsia="en-US"/>
        </w:rPr>
        <w:id w:val="57757718"/>
        <w:docPartObj>
          <w:docPartGallery w:val="Cover Pages"/>
          <w:docPartUnique/>
        </w:docPartObj>
      </w:sdtPr>
      <w:sdtEndPr>
        <w:rPr>
          <w:rFonts w:eastAsia="Times New Roman"/>
          <w:color w:val="auto"/>
          <w:lang w:val="en-US"/>
        </w:rPr>
      </w:sdtEndPr>
      <w:sdtContent>
        <w:p w14:paraId="53772ABC" w14:textId="77777777" w:rsidR="00BC2CF4" w:rsidRPr="005118DA" w:rsidRDefault="0010213C" w:rsidP="003C3E7B">
          <w:pPr>
            <w:pStyle w:val="NoSpacing"/>
            <w:tabs>
              <w:tab w:val="center" w:pos="4535"/>
              <w:tab w:val="left" w:pos="6108"/>
            </w:tabs>
            <w:spacing w:before="1540" w:after="240"/>
            <w:jc w:val="both"/>
            <w:rPr>
              <w:rFonts w:ascii="Open Sans" w:eastAsiaTheme="majorEastAsia" w:hAnsi="Open Sans" w:cs="Open Sans"/>
              <w:caps/>
              <w:color w:val="4472C4" w:themeColor="accent1"/>
            </w:rPr>
          </w:pPr>
          <w:r w:rsidRPr="005118DA">
            <w:rPr>
              <w:rFonts w:ascii="Open Sans" w:hAnsi="Open Sans" w:cs="Open Sans"/>
              <w:noProof/>
              <w:lang w:val="en-US" w:eastAsia="en-US"/>
            </w:rPr>
            <w:drawing>
              <wp:anchor distT="0" distB="0" distL="114300" distR="114300" simplePos="0" relativeHeight="251669504" behindDoc="0" locked="0" layoutInCell="1" allowOverlap="1" wp14:anchorId="08261B98" wp14:editId="38FD52E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62325" cy="1099820"/>
                <wp:effectExtent l="0" t="0" r="9525" b="5080"/>
                <wp:wrapSquare wrapText="bothSides" distT="0" distB="0" distL="114300" distR="114300"/>
                <wp:docPr id="1805099948" name="image1.png" descr="Obsah obrázku text, snímek obrazovky, Písmo, Elektricky modrá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099948" name="image1.png" descr="Obsah obrázku text, snímek obrazovky, Písmo, Elektricky modrá&#10;&#10;Popis byl vytvořen automaticky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2325" cy="1099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BC2CF4" w:rsidRPr="005118DA">
            <w:rPr>
              <w:rFonts w:ascii="Open Sans" w:hAnsi="Open Sans" w:cs="Open Sans"/>
              <w:color w:val="4472C4" w:themeColor="accent1"/>
            </w:rPr>
            <w:tab/>
          </w:r>
          <w:r w:rsidR="00BC2CF4" w:rsidRPr="005118DA">
            <w:rPr>
              <w:rFonts w:ascii="Open Sans" w:hAnsi="Open Sans" w:cs="Open Sans"/>
              <w:color w:val="4472C4" w:themeColor="accent1"/>
            </w:rPr>
            <w:tab/>
          </w:r>
        </w:p>
        <w:p w14:paraId="1DAF4631" w14:textId="77777777" w:rsidR="00BC2CF4" w:rsidRPr="005118DA" w:rsidRDefault="00BC2CF4" w:rsidP="003C3E7B">
          <w:pPr>
            <w:pStyle w:val="NoSpacing"/>
            <w:jc w:val="both"/>
            <w:rPr>
              <w:rFonts w:ascii="Open Sans" w:hAnsi="Open Sans" w:cs="Open Sans"/>
              <w:color w:val="4472C4" w:themeColor="accent1"/>
            </w:rPr>
          </w:pPr>
        </w:p>
        <w:p w14:paraId="68247BBF" w14:textId="4DA8E55B" w:rsidR="00311655" w:rsidRPr="005118DA" w:rsidRDefault="001550AA" w:rsidP="003C3E7B">
          <w:pPr>
            <w:jc w:val="both"/>
            <w:rPr>
              <w:rFonts w:ascii="Open Sans" w:hAnsi="Open Sans" w:cs="Open Sans"/>
              <w:b/>
              <w:bCs/>
              <w:color w:val="003399"/>
            </w:rPr>
          </w:pPr>
          <w:r w:rsidRPr="005118DA">
            <w:rPr>
              <w:rFonts w:ascii="Open Sans" w:hAnsi="Open Sans" w:cs="Open Sans"/>
              <w:noProof/>
              <w:color w:val="4472C4" w:themeColor="accent1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6962936D" wp14:editId="169D2015">
                    <wp:simplePos x="0" y="0"/>
                    <wp:positionH relativeFrom="margin">
                      <wp:posOffset>-5080</wp:posOffset>
                    </wp:positionH>
                    <wp:positionV relativeFrom="paragraph">
                      <wp:posOffset>4113530</wp:posOffset>
                    </wp:positionV>
                    <wp:extent cx="6210300" cy="3800475"/>
                    <wp:effectExtent l="0" t="0" r="0" b="0"/>
                    <wp:wrapSquare wrapText="bothSides"/>
                    <wp:docPr id="176353345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10300" cy="3800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B792C" w14:textId="77777777" w:rsidR="0090741D" w:rsidRDefault="0090741D" w:rsidP="00FC68E3">
                                <w:pPr>
                                  <w:pStyle w:val="Subtitle1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95FE8F8" w14:textId="77777777" w:rsidR="00477F60" w:rsidRDefault="00477F60" w:rsidP="00FC68E3">
                                <w:pPr>
                                  <w:pStyle w:val="Subtitle1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E81FD8A" w14:textId="68A63DE9" w:rsidR="00477F60" w:rsidRPr="001550AA" w:rsidRDefault="001550AA" w:rsidP="00FC68E3">
                                <w:pPr>
                                  <w:pStyle w:val="Subtitle1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 w:rsidRPr="00454111">
                                  <w:rPr>
                                    <w:sz w:val="36"/>
                                    <w:szCs w:val="36"/>
                                    <w:lang w:val="it-IT"/>
                                  </w:rPr>
                                  <w:t xml:space="preserve">          </w:t>
                                </w:r>
                                <w:r w:rsidRPr="001550A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3. </w:t>
                                </w:r>
                                <w:r w:rsidR="00603D97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</w:t>
                                </w:r>
                                <w:r w:rsidRPr="001550A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listopada 2025   </w:t>
                                </w:r>
                                <w:r w:rsidR="00603D97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</w:t>
                                </w:r>
                                <w:r w:rsidRPr="001550A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>10  – 14  sati</w:t>
                                </w:r>
                              </w:p>
                              <w:p w14:paraId="5254CF52" w14:textId="77777777" w:rsidR="00CA1D10" w:rsidRDefault="001550AA" w:rsidP="00FC68E3">
                                <w:pPr>
                                  <w:pStyle w:val="Subtitle1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 w:rsidRPr="001550A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75BA87B6" w14:textId="179A4791" w:rsidR="00477F60" w:rsidRDefault="00CA1D10" w:rsidP="00FC68E3">
                                <w:pPr>
                                  <w:pStyle w:val="Subtitle1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             </w:t>
                                </w:r>
                                <w:r w:rsidR="001550AA" w:rsidRPr="001550AA"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>Tekstilno-tehnološki fakultet Zagreb</w:t>
                                </w:r>
                              </w:p>
                              <w:p w14:paraId="4AD2F5FC" w14:textId="2FEF600E" w:rsidR="00A710FC" w:rsidRDefault="00A710FC" w:rsidP="00FC68E3">
                                <w:pPr>
                                  <w:pStyle w:val="Subtitle1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                       Vijećnica, 2. kat </w:t>
                                </w:r>
                              </w:p>
                              <w:p w14:paraId="1978F2B1" w14:textId="33592582" w:rsidR="00726E2E" w:rsidRPr="001550AA" w:rsidRDefault="00726E2E" w:rsidP="00FC68E3">
                                <w:pPr>
                                  <w:pStyle w:val="Subtitle1"/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6"/>
                                    <w:szCs w:val="36"/>
                                    <w:lang w:val="it-IT"/>
                                  </w:rPr>
                                  <w:t xml:space="preserve">                      Prilaz baruna Filipovića 28</w:t>
                                </w:r>
                              </w:p>
                              <w:p w14:paraId="1A108907" w14:textId="77777777" w:rsidR="001550AA" w:rsidRPr="001550AA" w:rsidRDefault="001550AA" w:rsidP="00FC68E3">
                                <w:pPr>
                                  <w:pStyle w:val="Subtitle1"/>
                                  <w:rPr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</w:p>
                              <w:p w14:paraId="69C90E8B" w14:textId="2A26D636" w:rsidR="0090741D" w:rsidRPr="00CF34F1" w:rsidRDefault="00477F60" w:rsidP="00FC68E3">
                                <w:pPr>
                                  <w:pStyle w:val="Subtitle1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HAMAG-</w:t>
                                </w:r>
                                <w:proofErr w:type="gramStart"/>
                                <w:r>
                                  <w:rPr>
                                    <w:sz w:val="36"/>
                                    <w:szCs w:val="36"/>
                                  </w:rPr>
                                  <w:t xml:space="preserve">BICRO </w:t>
                                </w:r>
                                <w:r w:rsidR="006A1FEE">
                                  <w:rPr>
                                    <w:sz w:val="36"/>
                                    <w:szCs w:val="36"/>
                                  </w:rPr>
                                  <w:t xml:space="preserve"> PP</w:t>
                                </w:r>
                                <w:proofErr w:type="gramEnd"/>
                                <w:r w:rsidR="006A1FEE">
                                  <w:rPr>
                                    <w:sz w:val="36"/>
                                    <w:szCs w:val="36"/>
                                  </w:rPr>
                                  <w:t>0</w:t>
                                </w:r>
                                <w:r w:rsidR="00CA1D10">
                                  <w:rPr>
                                    <w:sz w:val="36"/>
                                    <w:szCs w:val="3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293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.4pt;margin-top:323.9pt;width:489pt;height:29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" filled="f" stroked="f">
                    <v:textbox inset="0">
                      <w:txbxContent>
                        <w:p w14:paraId="22AB792C" w14:textId="77777777" w:rsidR="0090741D" w:rsidRDefault="0090741D" w:rsidP="00FC68E3">
                          <w:pPr>
                            <w:pStyle w:val="Subtitle1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95FE8F8" w14:textId="77777777" w:rsidR="00477F60" w:rsidRDefault="00477F60" w:rsidP="00FC68E3">
                          <w:pPr>
                            <w:pStyle w:val="Subtitle1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6E81FD8A" w14:textId="68A63DE9" w:rsidR="00477F60" w:rsidRPr="001550AA" w:rsidRDefault="001550AA" w:rsidP="00FC68E3">
                          <w:pPr>
                            <w:pStyle w:val="Subtitle1"/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</w:pPr>
                          <w:r w:rsidRPr="00454111">
                            <w:rPr>
                              <w:sz w:val="36"/>
                              <w:szCs w:val="36"/>
                              <w:lang w:val="it-IT"/>
                            </w:rPr>
                            <w:t xml:space="preserve">          </w:t>
                          </w:r>
                          <w:r w:rsidRPr="001550AA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3. </w:t>
                          </w:r>
                          <w:r w:rsidR="00603D97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</w:t>
                          </w:r>
                          <w:r w:rsidRPr="001550AA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listopada 2025   </w:t>
                          </w:r>
                          <w:r w:rsidR="00603D97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</w:t>
                          </w:r>
                          <w:r w:rsidRPr="001550AA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>10  – 14  sati</w:t>
                          </w:r>
                        </w:p>
                        <w:p w14:paraId="5254CF52" w14:textId="77777777" w:rsidR="00CA1D10" w:rsidRDefault="001550AA" w:rsidP="00FC68E3">
                          <w:pPr>
                            <w:pStyle w:val="Subtitle1"/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</w:pPr>
                          <w:r w:rsidRPr="001550AA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               </w:t>
                          </w:r>
                        </w:p>
                        <w:p w14:paraId="75BA87B6" w14:textId="179A4791" w:rsidR="00477F60" w:rsidRDefault="00CA1D10" w:rsidP="00FC68E3">
                          <w:pPr>
                            <w:pStyle w:val="Subtitle1"/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             </w:t>
                          </w:r>
                          <w:r w:rsidR="001550AA" w:rsidRPr="001550AA"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>Tekstilno-tehnološki fakultet Zagreb</w:t>
                          </w:r>
                        </w:p>
                        <w:p w14:paraId="4AD2F5FC" w14:textId="2FEF600E" w:rsidR="00A710FC" w:rsidRDefault="00A710FC" w:rsidP="00FC68E3">
                          <w:pPr>
                            <w:pStyle w:val="Subtitle1"/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                       Vijećnica, 2. kat </w:t>
                          </w:r>
                        </w:p>
                        <w:p w14:paraId="1978F2B1" w14:textId="33592582" w:rsidR="00726E2E" w:rsidRPr="001550AA" w:rsidRDefault="00726E2E" w:rsidP="00FC68E3">
                          <w:pPr>
                            <w:pStyle w:val="Subtitle1"/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  <w:lang w:val="it-IT"/>
                            </w:rPr>
                            <w:t xml:space="preserve">                      Prilaz baruna Filipovića 28</w:t>
                          </w:r>
                        </w:p>
                        <w:p w14:paraId="1A108907" w14:textId="77777777" w:rsidR="001550AA" w:rsidRPr="001550AA" w:rsidRDefault="001550AA" w:rsidP="00FC68E3">
                          <w:pPr>
                            <w:pStyle w:val="Subtitle1"/>
                            <w:rPr>
                              <w:sz w:val="36"/>
                              <w:szCs w:val="36"/>
                              <w:lang w:val="it-IT"/>
                            </w:rPr>
                          </w:pPr>
                        </w:p>
                        <w:p w14:paraId="69C90E8B" w14:textId="2A26D636" w:rsidR="0090741D" w:rsidRPr="00CF34F1" w:rsidRDefault="00477F60" w:rsidP="00FC68E3">
                          <w:pPr>
                            <w:pStyle w:val="Subtitle1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HAMAG-</w:t>
                          </w:r>
                          <w:proofErr w:type="gramStart"/>
                          <w:r>
                            <w:rPr>
                              <w:sz w:val="36"/>
                              <w:szCs w:val="36"/>
                            </w:rPr>
                            <w:t xml:space="preserve">BICRO </w:t>
                          </w:r>
                          <w:r w:rsidR="006A1FEE">
                            <w:rPr>
                              <w:sz w:val="36"/>
                              <w:szCs w:val="36"/>
                            </w:rPr>
                            <w:t xml:space="preserve"> PP</w:t>
                          </w:r>
                          <w:proofErr w:type="gramEnd"/>
                          <w:r w:rsidR="006A1FEE">
                            <w:rPr>
                              <w:sz w:val="36"/>
                              <w:szCs w:val="36"/>
                            </w:rPr>
                            <w:t>0</w:t>
                          </w:r>
                          <w:r w:rsidR="00CA1D10">
                            <w:rPr>
                              <w:sz w:val="36"/>
                              <w:szCs w:val="36"/>
                            </w:rPr>
                            <w:t>8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77F60" w:rsidRPr="005118DA">
            <w:rPr>
              <w:rFonts w:ascii="Open Sans" w:hAnsi="Open Sans" w:cs="Open Sans"/>
              <w:noProof/>
              <w:color w:val="4472C4" w:themeColor="accent1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5BEB430" wp14:editId="56853874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690245</wp:posOffset>
                    </wp:positionV>
                    <wp:extent cx="6438900" cy="4486275"/>
                    <wp:effectExtent l="0" t="0" r="0" b="0"/>
                    <wp:wrapSquare wrapText="bothSides"/>
                    <wp:docPr id="1059978870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38900" cy="44862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0D65" w14:textId="08BCD723" w:rsidR="00477F60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sz w:val="60"/>
                                    <w:szCs w:val="60"/>
                                  </w:rPr>
                                  <w:t xml:space="preserve">TEX-DAN </w:t>
                                </w:r>
                              </w:p>
                              <w:p w14:paraId="52BE5BB5" w14:textId="77777777" w:rsidR="00477F60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  <w:p w14:paraId="04C2056C" w14:textId="7FE4582B" w:rsidR="00477F60" w:rsidRPr="00477F60" w:rsidRDefault="00992AF1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477F60">
                                  <w:rPr>
                                    <w:sz w:val="48"/>
                                    <w:szCs w:val="48"/>
                                  </w:rPr>
                                  <w:t>REGIONAL</w:t>
                                </w:r>
                                <w:r w:rsidR="00477F60" w:rsidRPr="00477F60">
                                  <w:rPr>
                                    <w:sz w:val="48"/>
                                    <w:szCs w:val="48"/>
                                  </w:rPr>
                                  <w:t xml:space="preserve">NA KAMPANJA </w:t>
                                </w:r>
                              </w:p>
                              <w:p w14:paraId="6A60FA9D" w14:textId="0B6F0869" w:rsidR="00023171" w:rsidRPr="001550AA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>Važnost</w:t>
                                </w:r>
                                <w:proofErr w:type="spellEnd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>kružnog</w:t>
                                </w:r>
                                <w:proofErr w:type="spellEnd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>gospodarenja</w:t>
                                </w:r>
                                <w:proofErr w:type="spellEnd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>tekstilom</w:t>
                                </w:r>
                                <w:proofErr w:type="spellEnd"/>
                                <w:r w:rsidRP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-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transformacija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hrvatskih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tekstilnih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i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modnih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proofErr w:type="spellStart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>tvrtki</w:t>
                                </w:r>
                                <w:proofErr w:type="spellEnd"/>
                                <w:r w:rsidR="001550AA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1D7666C2" w14:textId="4BB3AB09" w:rsidR="00477F60" w:rsidRPr="00454111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</w:pPr>
                                <w:r w:rsidRPr="00454111"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  <w:t>i</w:t>
                                </w:r>
                              </w:p>
                              <w:p w14:paraId="5BF5F0C3" w14:textId="6AEE1F2D" w:rsidR="00477F60" w:rsidRPr="00477F60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</w:pPr>
                                <w:r w:rsidRPr="00477F60"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  <w:t>Cafe radionica</w:t>
                                </w:r>
                                <w:r w:rsidR="001550AA"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  <w:t xml:space="preserve"> </w:t>
                                </w:r>
                              </w:p>
                              <w:p w14:paraId="148533E4" w14:textId="77777777" w:rsidR="001550AA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</w:pPr>
                                <w:r w:rsidRPr="00477F60">
                                  <w:rPr>
                                    <w:sz w:val="48"/>
                                    <w:szCs w:val="48"/>
                                    <w:lang w:val="it-IT"/>
                                  </w:rPr>
                                  <w:t xml:space="preserve">TEX-DAN nacionalna strategija </w:t>
                                </w:r>
                              </w:p>
                              <w:p w14:paraId="1269F096" w14:textId="67EAA2D7" w:rsidR="00477F60" w:rsidRPr="001550AA" w:rsidRDefault="001550AA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36"/>
                                    <w:szCs w:val="36"/>
                                    <w:lang w:val="it-IT"/>
                                  </w:rPr>
                                </w:pPr>
                                <w:r w:rsidRPr="001550AA">
                                  <w:rPr>
                                    <w:sz w:val="36"/>
                                    <w:szCs w:val="36"/>
                                    <w:lang w:val="it-IT"/>
                                  </w:rPr>
                                  <w:t xml:space="preserve">poboljšanje nacionalnih i regionalnih politika </w:t>
                                </w:r>
                                <w:r>
                                  <w:rPr>
                                    <w:sz w:val="36"/>
                                    <w:szCs w:val="36"/>
                                    <w:lang w:val="it-IT"/>
                                  </w:rPr>
                                  <w:t>u tekstilnoj i modnoj industiji</w:t>
                                </w:r>
                              </w:p>
                              <w:p w14:paraId="555B2138" w14:textId="77777777" w:rsidR="00477F60" w:rsidRPr="00477F60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</w:pPr>
                              </w:p>
                              <w:p w14:paraId="4E88C1A4" w14:textId="77777777" w:rsidR="00477F60" w:rsidRPr="00477F60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</w:pPr>
                              </w:p>
                              <w:p w14:paraId="6B2C8E10" w14:textId="2FA60679" w:rsidR="00477F60" w:rsidRPr="00454111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</w:pPr>
                                <w:r w:rsidRPr="00454111"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  <w:t xml:space="preserve">NACIONALNA </w:t>
                                </w:r>
                              </w:p>
                              <w:p w14:paraId="4A094809" w14:textId="77777777" w:rsidR="00477F60" w:rsidRPr="00454111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</w:pPr>
                              </w:p>
                              <w:p w14:paraId="3BFB4CD7" w14:textId="77777777" w:rsidR="00477F60" w:rsidRPr="00454111" w:rsidRDefault="00477F60" w:rsidP="00992AF1">
                                <w:pPr>
                                  <w:pStyle w:val="Title1"/>
                                  <w:spacing w:line="240" w:lineRule="auto"/>
                                  <w:jc w:val="center"/>
                                  <w:rPr>
                                    <w:sz w:val="60"/>
                                    <w:szCs w:val="6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BEB430" id="Text Box 3" o:spid="_x0000_s1027" type="#_x0000_t202" style="position:absolute;left:0;text-align:left;margin-left:0;margin-top:54.35pt;width:507pt;height:35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" filled="f" stroked="f">
                    <v:textbox inset="0">
                      <w:txbxContent>
                        <w:p w14:paraId="57090D65" w14:textId="08BCD723" w:rsidR="00477F60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sz w:val="60"/>
                              <w:szCs w:val="60"/>
                            </w:rPr>
                            <w:t xml:space="preserve">TEX-DAN </w:t>
                          </w:r>
                        </w:p>
                        <w:p w14:paraId="52BE5BB5" w14:textId="77777777" w:rsidR="00477F60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  <w:p w14:paraId="04C2056C" w14:textId="7FE4582B" w:rsidR="00477F60" w:rsidRPr="00477F60" w:rsidRDefault="00992AF1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477F60">
                            <w:rPr>
                              <w:sz w:val="48"/>
                              <w:szCs w:val="48"/>
                            </w:rPr>
                            <w:t>REGIONAL</w:t>
                          </w:r>
                          <w:r w:rsidR="00477F60" w:rsidRPr="00477F60">
                            <w:rPr>
                              <w:sz w:val="48"/>
                              <w:szCs w:val="48"/>
                            </w:rPr>
                            <w:t xml:space="preserve">NA KAMPANJA </w:t>
                          </w:r>
                        </w:p>
                        <w:p w14:paraId="6A60FA9D" w14:textId="0B6F0869" w:rsidR="00023171" w:rsidRPr="001550AA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 w:rsidRPr="001550AA">
                            <w:rPr>
                              <w:sz w:val="36"/>
                              <w:szCs w:val="36"/>
                            </w:rPr>
                            <w:t>Važnost</w:t>
                          </w:r>
                          <w:proofErr w:type="spellEnd"/>
                          <w:r w:rsidRP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1550AA">
                            <w:rPr>
                              <w:sz w:val="36"/>
                              <w:szCs w:val="36"/>
                            </w:rPr>
                            <w:t>kružnog</w:t>
                          </w:r>
                          <w:proofErr w:type="spellEnd"/>
                          <w:r w:rsidRP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1550AA">
                            <w:rPr>
                              <w:sz w:val="36"/>
                              <w:szCs w:val="36"/>
                            </w:rPr>
                            <w:t>gospodarenja</w:t>
                          </w:r>
                          <w:proofErr w:type="spellEnd"/>
                          <w:r w:rsidRP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1550AA">
                            <w:rPr>
                              <w:sz w:val="36"/>
                              <w:szCs w:val="36"/>
                            </w:rPr>
                            <w:t>tekstilom</w:t>
                          </w:r>
                          <w:proofErr w:type="spellEnd"/>
                          <w:r w:rsidRP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1550AA">
                            <w:rPr>
                              <w:sz w:val="36"/>
                              <w:szCs w:val="36"/>
                            </w:rPr>
                            <w:t>-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transformacija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hrvatskih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tekstilnih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i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modnih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1550AA">
                            <w:rPr>
                              <w:sz w:val="36"/>
                              <w:szCs w:val="36"/>
                            </w:rPr>
                            <w:t>tvrtki</w:t>
                          </w:r>
                          <w:proofErr w:type="spellEnd"/>
                          <w:r w:rsidR="001550AA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D7666C2" w14:textId="4BB3AB09" w:rsidR="00477F60" w:rsidRPr="00454111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48"/>
                              <w:szCs w:val="48"/>
                              <w:lang w:val="it-IT"/>
                            </w:rPr>
                          </w:pPr>
                          <w:r w:rsidRPr="00454111">
                            <w:rPr>
                              <w:sz w:val="48"/>
                              <w:szCs w:val="48"/>
                              <w:lang w:val="it-IT"/>
                            </w:rPr>
                            <w:t>i</w:t>
                          </w:r>
                        </w:p>
                        <w:p w14:paraId="5BF5F0C3" w14:textId="6AEE1F2D" w:rsidR="00477F60" w:rsidRPr="00477F60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48"/>
                              <w:szCs w:val="48"/>
                              <w:lang w:val="it-IT"/>
                            </w:rPr>
                          </w:pPr>
                          <w:r w:rsidRPr="00477F60">
                            <w:rPr>
                              <w:sz w:val="48"/>
                              <w:szCs w:val="48"/>
                              <w:lang w:val="it-IT"/>
                            </w:rPr>
                            <w:t>Cafe radionica</w:t>
                          </w:r>
                          <w:r w:rsidR="001550AA">
                            <w:rPr>
                              <w:sz w:val="48"/>
                              <w:szCs w:val="48"/>
                              <w:lang w:val="it-IT"/>
                            </w:rPr>
                            <w:t xml:space="preserve"> </w:t>
                          </w:r>
                        </w:p>
                        <w:p w14:paraId="148533E4" w14:textId="77777777" w:rsidR="001550AA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48"/>
                              <w:szCs w:val="48"/>
                              <w:lang w:val="it-IT"/>
                            </w:rPr>
                          </w:pPr>
                          <w:r w:rsidRPr="00477F60">
                            <w:rPr>
                              <w:sz w:val="48"/>
                              <w:szCs w:val="48"/>
                              <w:lang w:val="it-IT"/>
                            </w:rPr>
                            <w:t xml:space="preserve">TEX-DAN nacionalna strategija </w:t>
                          </w:r>
                        </w:p>
                        <w:p w14:paraId="1269F096" w14:textId="67EAA2D7" w:rsidR="00477F60" w:rsidRPr="001550AA" w:rsidRDefault="001550AA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36"/>
                              <w:szCs w:val="36"/>
                              <w:lang w:val="it-IT"/>
                            </w:rPr>
                          </w:pPr>
                          <w:r w:rsidRPr="001550AA">
                            <w:rPr>
                              <w:sz w:val="36"/>
                              <w:szCs w:val="36"/>
                              <w:lang w:val="it-IT"/>
                            </w:rPr>
                            <w:t xml:space="preserve">poboljšanje nacionalnih i regionalnih politika </w:t>
                          </w:r>
                          <w:r>
                            <w:rPr>
                              <w:sz w:val="36"/>
                              <w:szCs w:val="36"/>
                              <w:lang w:val="it-IT"/>
                            </w:rPr>
                            <w:t>u tekstilnoj i modnoj industiji</w:t>
                          </w:r>
                        </w:p>
                        <w:p w14:paraId="555B2138" w14:textId="77777777" w:rsidR="00477F60" w:rsidRPr="00477F60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  <w:lang w:val="it-IT"/>
                            </w:rPr>
                          </w:pPr>
                        </w:p>
                        <w:p w14:paraId="4E88C1A4" w14:textId="77777777" w:rsidR="00477F60" w:rsidRPr="00477F60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  <w:lang w:val="it-IT"/>
                            </w:rPr>
                          </w:pPr>
                        </w:p>
                        <w:p w14:paraId="6B2C8E10" w14:textId="2FA60679" w:rsidR="00477F60" w:rsidRPr="00454111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  <w:lang w:val="it-IT"/>
                            </w:rPr>
                          </w:pPr>
                          <w:r w:rsidRPr="00454111">
                            <w:rPr>
                              <w:sz w:val="60"/>
                              <w:szCs w:val="60"/>
                              <w:lang w:val="it-IT"/>
                            </w:rPr>
                            <w:t xml:space="preserve">NACIONALNA </w:t>
                          </w:r>
                        </w:p>
                        <w:p w14:paraId="4A094809" w14:textId="77777777" w:rsidR="00477F60" w:rsidRPr="00454111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  <w:lang w:val="it-IT"/>
                            </w:rPr>
                          </w:pPr>
                        </w:p>
                        <w:p w14:paraId="3BFB4CD7" w14:textId="77777777" w:rsidR="00477F60" w:rsidRPr="00454111" w:rsidRDefault="00477F60" w:rsidP="00992AF1">
                          <w:pPr>
                            <w:pStyle w:val="Title1"/>
                            <w:spacing w:line="240" w:lineRule="auto"/>
                            <w:jc w:val="center"/>
                            <w:rPr>
                              <w:sz w:val="60"/>
                              <w:szCs w:val="60"/>
                              <w:lang w:val="it-IT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4C5F1B" w:rsidRPr="005118DA">
            <w:rPr>
              <w:rFonts w:ascii="Open Sans" w:hAnsi="Open Sans" w:cs="Open Sans"/>
              <w:noProof/>
              <w:lang w:val="en-US"/>
            </w:rPr>
            <w:drawing>
              <wp:anchor distT="0" distB="0" distL="114300" distR="114300" simplePos="0" relativeHeight="251667456" behindDoc="1" locked="0" layoutInCell="1" allowOverlap="1" wp14:anchorId="00134505" wp14:editId="7E4B9167">
                <wp:simplePos x="0" y="0"/>
                <wp:positionH relativeFrom="page">
                  <wp:posOffset>0</wp:posOffset>
                </wp:positionH>
                <wp:positionV relativeFrom="paragraph">
                  <wp:posOffset>750224</wp:posOffset>
                </wp:positionV>
                <wp:extent cx="7560000" cy="7564167"/>
                <wp:effectExtent l="0" t="0" r="3175" b="0"/>
                <wp:wrapNone/>
                <wp:docPr id="32596397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00" cy="7564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11655" w:rsidRPr="005118DA">
            <w:rPr>
              <w:rFonts w:ascii="Open Sans" w:hAnsi="Open Sans" w:cs="Open Sans"/>
            </w:rPr>
            <w:br w:type="page"/>
          </w:r>
        </w:p>
        <w:p w14:paraId="5AAC4632" w14:textId="5A07ADC4" w:rsidR="000A33A4" w:rsidRPr="00454111" w:rsidRDefault="000A33A4" w:rsidP="000A33A4">
          <w:pPr>
            <w:jc w:val="both"/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</w:pPr>
          <w:proofErr w:type="spellStart"/>
          <w:r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lastRenderedPageBreak/>
            <w:t>Regional</w:t>
          </w:r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na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kampanja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: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Transformacija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tekstilne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i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modne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industrije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: </w:t>
          </w:r>
          <w:r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Važnost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prelaska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tekstilnih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r w:rsidR="00635494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i</w:t>
          </w:r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modnih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SME-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eva</w:t>
          </w:r>
          <w:proofErr w:type="spellEnd"/>
          <w:r w:rsidR="005118D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i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dizajnera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na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kružno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gospodarenje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  <w:proofErr w:type="spellStart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>tekstilom</w:t>
          </w:r>
          <w:proofErr w:type="spellEnd"/>
          <w:r w:rsidR="001550AA" w:rsidRPr="00454111">
            <w:rPr>
              <w:rFonts w:ascii="Open Sans" w:hAnsi="Open Sans" w:cs="Open Sans"/>
              <w:b/>
              <w:color w:val="2F5496" w:themeColor="accent1" w:themeShade="BF"/>
              <w:sz w:val="28"/>
              <w:szCs w:val="28"/>
            </w:rPr>
            <w:t xml:space="preserve"> </w:t>
          </w:r>
        </w:p>
        <w:p w14:paraId="7924B8DC" w14:textId="0B4640CC" w:rsidR="005118DA" w:rsidRPr="005118DA" w:rsidRDefault="00522548" w:rsidP="005118DA">
          <w:pPr>
            <w:spacing w:before="100" w:beforeAutospacing="1" w:after="100" w:afterAutospacing="1" w:line="240" w:lineRule="auto"/>
            <w:jc w:val="both"/>
            <w:rPr>
              <w:rFonts w:ascii="Open Sans" w:hAnsi="Open Sans" w:cs="Open Sans"/>
              <w:lang w:val="it-IT"/>
            </w:rPr>
          </w:pPr>
          <w:r w:rsidRPr="005118DA">
            <w:rPr>
              <w:rFonts w:ascii="Open Sans" w:hAnsi="Open Sans" w:cs="Open Sans"/>
              <w:b/>
              <w:bCs/>
              <w:lang w:val="en-US"/>
            </w:rPr>
            <w:t>Tema</w:t>
          </w:r>
          <w:r w:rsidRPr="005118DA">
            <w:rPr>
              <w:rFonts w:ascii="Open Sans" w:hAnsi="Open Sans" w:cs="Open Sans"/>
              <w:lang w:val="en-US"/>
            </w:rPr>
            <w:t xml:space="preserve">: </w:t>
          </w:r>
          <w:r w:rsidR="00414F13" w:rsidRPr="005118DA">
            <w:rPr>
              <w:rFonts w:ascii="Open Sans" w:hAnsi="Open Sans" w:cs="Open Sans"/>
              <w:lang w:val="en-US"/>
            </w:rPr>
            <w:t xml:space="preserve"> </w:t>
          </w:r>
          <w:r w:rsidR="00E2089D">
            <w:rPr>
              <w:rFonts w:ascii="Open Sans" w:hAnsi="Open Sans" w:cs="Open Sans"/>
              <w:lang w:val="en-US"/>
            </w:rPr>
            <w:t>K</w:t>
          </w:r>
          <w:r w:rsidRPr="005118DA">
            <w:rPr>
              <w:rFonts w:ascii="Open Sans" w:hAnsi="Open Sans" w:cs="Open Sans"/>
              <w:lang w:val="en-US"/>
            </w:rPr>
            <w:t xml:space="preserve">ako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nove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tehnologije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poput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SaaS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platformi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transformiraju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dizajn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,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proizvodnju</w:t>
          </w:r>
          <w:proofErr w:type="spellEnd"/>
          <w:r w:rsidR="000E70CE" w:rsidRPr="005118DA">
            <w:rPr>
              <w:rFonts w:ascii="Open Sans" w:hAnsi="Open Sans" w:cs="Open Sans"/>
              <w:lang w:val="en-US"/>
            </w:rPr>
            <w:t>,</w:t>
          </w:r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prodaju</w:t>
          </w:r>
          <w:proofErr w:type="spellEnd"/>
          <w:r w:rsidR="005118DA"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="00414F13" w:rsidRPr="005118DA">
            <w:rPr>
              <w:rFonts w:ascii="Open Sans" w:hAnsi="Open Sans" w:cs="Open Sans"/>
              <w:lang w:val="en-US"/>
            </w:rPr>
            <w:t>i</w:t>
          </w:r>
          <w:proofErr w:type="spellEnd"/>
          <w:r w:rsidR="00414F13"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recikliranje</w:t>
          </w:r>
          <w:proofErr w:type="spellEnd"/>
          <w:r w:rsidRPr="005118DA">
            <w:rPr>
              <w:rFonts w:ascii="Open Sans" w:hAnsi="Open Sans" w:cs="Open Sans"/>
              <w:lang w:val="en-US"/>
            </w:rPr>
            <w:t xml:space="preserve"> </w:t>
          </w:r>
          <w:proofErr w:type="spellStart"/>
          <w:r w:rsidRPr="005118DA">
            <w:rPr>
              <w:rFonts w:ascii="Open Sans" w:hAnsi="Open Sans" w:cs="Open Sans"/>
              <w:lang w:val="en-US"/>
            </w:rPr>
            <w:t>tekstila</w:t>
          </w:r>
          <w:proofErr w:type="spellEnd"/>
          <w:r w:rsidR="005118DA" w:rsidRPr="005118DA">
            <w:rPr>
              <w:rFonts w:ascii="Open Sans" w:hAnsi="Open Sans" w:cs="Open Sans"/>
              <w:lang w:val="en-US"/>
            </w:rPr>
            <w:t>?</w:t>
          </w:r>
          <w:r w:rsidR="005118DA">
            <w:rPr>
              <w:rFonts w:ascii="Open Sans" w:hAnsi="Open Sans" w:cs="Open Sans"/>
              <w:lang w:val="en-US"/>
            </w:rPr>
            <w:t xml:space="preserve"> </w:t>
          </w:r>
          <w:r w:rsidR="005118DA" w:rsidRPr="005118DA">
            <w:rPr>
              <w:rFonts w:ascii="Open Sans" w:hAnsi="Open Sans" w:cs="Open Sans"/>
              <w:lang w:val="it-IT"/>
            </w:rPr>
            <w:t>K</w:t>
          </w:r>
          <w:r w:rsidR="00414F13" w:rsidRPr="005118DA">
            <w:rPr>
              <w:rFonts w:ascii="Open Sans" w:hAnsi="Open Sans" w:cs="Open Sans"/>
              <w:lang w:val="it-IT"/>
            </w:rPr>
            <w:t xml:space="preserve">ako nove tehnologije </w:t>
          </w:r>
          <w:r w:rsidR="005118DA" w:rsidRPr="005118DA">
            <w:rPr>
              <w:rFonts w:ascii="Open Sans" w:hAnsi="Open Sans" w:cs="Open Sans"/>
              <w:lang w:val="it-IT"/>
            </w:rPr>
            <w:t>i</w:t>
          </w:r>
          <w:r w:rsidR="00414F13" w:rsidRPr="005118DA">
            <w:rPr>
              <w:rFonts w:ascii="Open Sans" w:hAnsi="Open Sans" w:cs="Open Sans"/>
              <w:lang w:val="it-IT"/>
            </w:rPr>
            <w:t xml:space="preserve"> poslovni modeli doprinose smanjenju</w:t>
          </w:r>
          <w:r w:rsidR="005118DA">
            <w:rPr>
              <w:rFonts w:ascii="Open Sans" w:hAnsi="Open Sans" w:cs="Open Sans"/>
              <w:lang w:val="it-IT"/>
            </w:rPr>
            <w:t xml:space="preserve"> </w:t>
          </w:r>
          <w:r w:rsidR="00414F13" w:rsidRPr="005118DA">
            <w:rPr>
              <w:rFonts w:ascii="Open Sans" w:hAnsi="Open Sans" w:cs="Open Sans"/>
              <w:lang w:val="it-IT"/>
            </w:rPr>
            <w:t>tekstilnog</w:t>
          </w:r>
          <w:r w:rsidR="005118DA">
            <w:rPr>
              <w:rFonts w:ascii="Open Sans" w:hAnsi="Open Sans" w:cs="Open Sans"/>
              <w:lang w:val="it-IT"/>
            </w:rPr>
            <w:t xml:space="preserve"> </w:t>
          </w:r>
          <w:r w:rsidR="00414F13" w:rsidRPr="005118DA">
            <w:rPr>
              <w:rFonts w:ascii="Open Sans" w:hAnsi="Open Sans" w:cs="Open Sans"/>
              <w:lang w:val="it-IT"/>
            </w:rPr>
            <w:t>otpada</w:t>
          </w:r>
          <w:r w:rsidR="005118DA">
            <w:rPr>
              <w:rFonts w:ascii="Open Sans" w:hAnsi="Open Sans" w:cs="Open Sans"/>
              <w:lang w:val="it-IT"/>
            </w:rPr>
            <w:t xml:space="preserve"> </w:t>
          </w:r>
          <w:r w:rsidR="00414F13" w:rsidRPr="005118DA">
            <w:rPr>
              <w:rFonts w:ascii="Open Sans" w:hAnsi="Open Sans" w:cs="Open Sans"/>
              <w:lang w:val="it-IT"/>
            </w:rPr>
            <w:t>i boljem recikliranju</w:t>
          </w:r>
          <w:r w:rsidR="005118DA" w:rsidRPr="005118DA">
            <w:rPr>
              <w:rFonts w:ascii="Open Sans" w:hAnsi="Open Sans" w:cs="Open Sans"/>
              <w:lang w:val="it-IT"/>
            </w:rPr>
            <w:t>?</w:t>
          </w:r>
          <w:r w:rsidR="005118DA">
            <w:rPr>
              <w:rFonts w:ascii="Open Sans" w:hAnsi="Open Sans" w:cs="Open Sans"/>
              <w:lang w:val="it-IT"/>
            </w:rPr>
            <w:t xml:space="preserve"> </w:t>
          </w:r>
          <w:r w:rsidR="005118DA" w:rsidRPr="005118DA">
            <w:rPr>
              <w:rFonts w:ascii="Open Sans" w:hAnsi="Open Sans" w:cs="Open Sans"/>
              <w:lang w:val="it-IT"/>
            </w:rPr>
            <w:t xml:space="preserve"> Kako pronaći novce i projekte za kupnju nove opreme i razvoj novih tehnologija? </w:t>
          </w:r>
        </w:p>
        <w:p w14:paraId="5A8959FB" w14:textId="06A93428" w:rsidR="001550AA" w:rsidRPr="005118DA" w:rsidRDefault="001550AA" w:rsidP="00477F60">
          <w:pPr>
            <w:spacing w:before="100" w:beforeAutospacing="1" w:after="100" w:afterAutospacing="1" w:line="240" w:lineRule="auto"/>
            <w:jc w:val="both"/>
            <w:rPr>
              <w:rFonts w:ascii="Open Sans" w:hAnsi="Open Sans" w:cs="Open Sans"/>
              <w:lang w:val="it-IT"/>
            </w:rPr>
          </w:pPr>
          <w:r w:rsidRPr="005118DA">
            <w:rPr>
              <w:rFonts w:ascii="Open Sans" w:hAnsi="Open Sans" w:cs="Open Sans"/>
              <w:b/>
              <w:bCs/>
              <w:lang w:val="it-IT"/>
            </w:rPr>
            <w:t>Ciljna skupina</w:t>
          </w:r>
          <w:r w:rsidRPr="005118DA">
            <w:rPr>
              <w:rFonts w:ascii="Open Sans" w:hAnsi="Open Sans" w:cs="Open Sans"/>
              <w:lang w:val="it-IT"/>
            </w:rPr>
            <w:t xml:space="preserve">: Mali i srednji poduzetnici, istraživači, organizacije i udruženja , agencije i ministarstva. </w:t>
          </w:r>
        </w:p>
        <w:p w14:paraId="5D25F007" w14:textId="77777777" w:rsidR="001550AA" w:rsidRPr="005118DA" w:rsidRDefault="001550AA" w:rsidP="00477F60">
          <w:pPr>
            <w:spacing w:before="100" w:beforeAutospacing="1" w:after="100" w:afterAutospacing="1" w:line="240" w:lineRule="auto"/>
            <w:jc w:val="both"/>
            <w:rPr>
              <w:rFonts w:ascii="Open Sans" w:hAnsi="Open Sans" w:cs="Open Sans"/>
              <w:lang w:val="it-IT"/>
            </w:rPr>
          </w:pPr>
        </w:p>
        <w:p w14:paraId="111C7FF2" w14:textId="624DC907" w:rsidR="00477F60" w:rsidRPr="005118DA" w:rsidRDefault="00992AF1" w:rsidP="00477F60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it-IT"/>
            </w:rPr>
          </w:pPr>
          <w:r w:rsidRPr="005118DA">
            <w:rPr>
              <w:rFonts w:ascii="Open Sans" w:eastAsia="Times New Roman" w:hAnsi="Open Sans" w:cs="Open Sans"/>
              <w:b/>
              <w:bCs/>
              <w:lang w:val="it-IT"/>
            </w:rPr>
            <w:t>1</w:t>
          </w:r>
          <w:r w:rsidR="00477F60" w:rsidRPr="005118DA">
            <w:rPr>
              <w:rFonts w:ascii="Open Sans" w:eastAsia="Times New Roman" w:hAnsi="Open Sans" w:cs="Open Sans"/>
              <w:b/>
              <w:bCs/>
              <w:lang w:val="it-IT"/>
            </w:rPr>
            <w:t>0</w:t>
          </w:r>
          <w:r w:rsidRPr="005118DA">
            <w:rPr>
              <w:rFonts w:ascii="Open Sans" w:eastAsia="Times New Roman" w:hAnsi="Open Sans" w:cs="Open Sans"/>
              <w:b/>
              <w:bCs/>
              <w:lang w:val="it-IT"/>
            </w:rPr>
            <w:t>:00 - 1</w:t>
          </w:r>
          <w:r w:rsidR="00477F60" w:rsidRPr="005118DA">
            <w:rPr>
              <w:rFonts w:ascii="Open Sans" w:eastAsia="Times New Roman" w:hAnsi="Open Sans" w:cs="Open Sans"/>
              <w:b/>
              <w:bCs/>
              <w:lang w:val="it-IT"/>
            </w:rPr>
            <w:t>0</w:t>
          </w:r>
          <w:r w:rsidRPr="005118DA">
            <w:rPr>
              <w:rFonts w:ascii="Open Sans" w:eastAsia="Times New Roman" w:hAnsi="Open Sans" w:cs="Open Sans"/>
              <w:b/>
              <w:bCs/>
              <w:lang w:val="it-IT"/>
            </w:rPr>
            <w:t>:</w:t>
          </w:r>
          <w:r w:rsidR="00477F60" w:rsidRPr="005118DA">
            <w:rPr>
              <w:rFonts w:ascii="Open Sans" w:eastAsia="Times New Roman" w:hAnsi="Open Sans" w:cs="Open Sans"/>
              <w:b/>
              <w:bCs/>
              <w:lang w:val="it-IT"/>
            </w:rPr>
            <w:t>15</w:t>
          </w:r>
          <w:r w:rsidRPr="005118DA">
            <w:rPr>
              <w:rFonts w:ascii="Open Sans" w:eastAsia="Times New Roman" w:hAnsi="Open Sans" w:cs="Open Sans"/>
              <w:b/>
              <w:bCs/>
              <w:lang w:val="it-IT"/>
            </w:rPr>
            <w:t xml:space="preserve"> Registra</w:t>
          </w:r>
          <w:r w:rsidR="00477F60" w:rsidRPr="005118DA">
            <w:rPr>
              <w:rFonts w:ascii="Open Sans" w:eastAsia="Times New Roman" w:hAnsi="Open Sans" w:cs="Open Sans"/>
              <w:b/>
              <w:bCs/>
              <w:lang w:val="it-IT"/>
            </w:rPr>
            <w:t xml:space="preserve">cija </w:t>
          </w:r>
        </w:p>
        <w:p w14:paraId="62FE6FDD" w14:textId="23E46154" w:rsidR="00414F13" w:rsidRPr="005118DA" w:rsidRDefault="00992AF1" w:rsidP="000A33A4">
          <w:pPr>
            <w:pStyle w:val="ListParagraph"/>
            <w:numPr>
              <w:ilvl w:val="0"/>
              <w:numId w:val="15"/>
            </w:numPr>
            <w:jc w:val="both"/>
            <w:rPr>
              <w:rFonts w:ascii="Open Sans" w:hAnsi="Open Sans" w:cs="Open Sans"/>
              <w:lang w:val="it-IT"/>
            </w:rPr>
          </w:pPr>
          <w:r w:rsidRPr="005118DA">
            <w:rPr>
              <w:rFonts w:ascii="Open Sans" w:eastAsia="Times New Roman" w:hAnsi="Open Sans" w:cs="Open Sans"/>
              <w:lang w:val="it-IT"/>
            </w:rPr>
            <w:t xml:space="preserve">TEX-DAN </w:t>
          </w:r>
          <w:r w:rsidR="00522548" w:rsidRPr="005118DA">
            <w:rPr>
              <w:rFonts w:ascii="Open Sans" w:eastAsia="Times New Roman" w:hAnsi="Open Sans" w:cs="Open Sans"/>
              <w:lang w:val="it-IT"/>
            </w:rPr>
            <w:t xml:space="preserve">pregled projekta i dosadašnjih rezultata  </w:t>
          </w:r>
          <w:r w:rsidR="00414F13" w:rsidRPr="005118DA">
            <w:rPr>
              <w:rFonts w:ascii="Open Sans" w:eastAsia="Times New Roman" w:hAnsi="Open Sans" w:cs="Open Sans"/>
              <w:lang w:val="it-IT"/>
            </w:rPr>
            <w:t xml:space="preserve">- </w:t>
          </w:r>
          <w:r w:rsidR="006652ED" w:rsidRPr="005118DA">
            <w:rPr>
              <w:rFonts w:ascii="Open Sans" w:eastAsia="Times New Roman" w:hAnsi="Open Sans" w:cs="Open Sans"/>
              <w:lang w:val="it-IT"/>
            </w:rPr>
            <w:t xml:space="preserve"> </w:t>
          </w:r>
          <w:r w:rsidR="000E70CE" w:rsidRPr="005118DA">
            <w:rPr>
              <w:rFonts w:ascii="Open Sans" w:eastAsia="Times New Roman" w:hAnsi="Open Sans" w:cs="Open Sans"/>
              <w:lang w:val="it-IT"/>
            </w:rPr>
            <w:t xml:space="preserve"> </w:t>
          </w:r>
          <w:r w:rsidR="00414F13" w:rsidRPr="005118DA">
            <w:rPr>
              <w:rFonts w:ascii="Open Sans" w:eastAsia="Times New Roman" w:hAnsi="Open Sans" w:cs="Open Sans"/>
              <w:lang w:val="it-IT"/>
            </w:rPr>
            <w:t>HAMAG-BICRO</w:t>
          </w:r>
          <w:r w:rsidR="00734628" w:rsidRPr="005118DA">
            <w:rPr>
              <w:rFonts w:ascii="Open Sans" w:eastAsia="Times New Roman" w:hAnsi="Open Sans" w:cs="Open Sans"/>
              <w:lang w:val="it-IT"/>
            </w:rPr>
            <w:t xml:space="preserve">  </w:t>
          </w:r>
          <w:r w:rsidR="00414F13" w:rsidRPr="005118DA">
            <w:rPr>
              <w:rFonts w:ascii="Open Sans" w:eastAsia="Times New Roman" w:hAnsi="Open Sans" w:cs="Open Sans"/>
              <w:lang w:val="it-IT"/>
            </w:rPr>
            <w:t xml:space="preserve"> (</w:t>
          </w:r>
          <w:r w:rsidR="00734628" w:rsidRPr="005118DA">
            <w:rPr>
              <w:rFonts w:ascii="Open Sans" w:eastAsia="Times New Roman" w:hAnsi="Open Sans" w:cs="Open Sans"/>
              <w:lang w:val="it-IT"/>
            </w:rPr>
            <w:t>10</w:t>
          </w:r>
          <w:r w:rsidR="00414F13" w:rsidRPr="005118DA">
            <w:rPr>
              <w:rFonts w:ascii="Open Sans" w:eastAsia="Times New Roman" w:hAnsi="Open Sans" w:cs="Open Sans"/>
              <w:lang w:val="it-IT"/>
            </w:rPr>
            <w:t xml:space="preserve"> min) </w:t>
          </w:r>
        </w:p>
        <w:p w14:paraId="55E053B1" w14:textId="37709FF2" w:rsidR="00642619" w:rsidRPr="005118DA" w:rsidRDefault="00414F13" w:rsidP="00414F13">
          <w:pPr>
            <w:pStyle w:val="ListParagraph"/>
            <w:jc w:val="both"/>
            <w:rPr>
              <w:rFonts w:ascii="Open Sans" w:hAnsi="Open Sans" w:cs="Open Sans"/>
              <w:lang w:val="it-IT"/>
            </w:rPr>
          </w:pPr>
          <w:r w:rsidRPr="005118DA">
            <w:rPr>
              <w:rFonts w:ascii="Open Sans" w:eastAsia="Times New Roman" w:hAnsi="Open Sans" w:cs="Open Sans"/>
              <w:lang w:val="it-IT"/>
            </w:rPr>
            <w:t xml:space="preserve">                  </w:t>
          </w:r>
          <w:r w:rsidRPr="005118DA">
            <w:rPr>
              <w:rFonts w:ascii="Open Sans" w:eastAsia="Times New Roman" w:hAnsi="Open Sans" w:cs="Open Sans"/>
              <w:b/>
              <w:bCs/>
              <w:lang w:val="it-IT"/>
            </w:rPr>
            <w:t>Ebonita Čurković</w:t>
          </w:r>
          <w:r w:rsidRPr="005118DA">
            <w:rPr>
              <w:rFonts w:ascii="Open Sans" w:eastAsia="Times New Roman" w:hAnsi="Open Sans" w:cs="Open Sans"/>
              <w:lang w:val="it-IT"/>
            </w:rPr>
            <w:t xml:space="preserve">, voditeljica projekta </w:t>
          </w:r>
        </w:p>
        <w:p w14:paraId="56AF778C" w14:textId="56A91BE8" w:rsidR="00414F13" w:rsidRPr="005118DA" w:rsidRDefault="00522548" w:rsidP="00522548">
          <w:pPr>
            <w:pStyle w:val="PlainText"/>
            <w:numPr>
              <w:ilvl w:val="0"/>
              <w:numId w:val="15"/>
            </w:numPr>
            <w:rPr>
              <w:rFonts w:ascii="Open Sans" w:hAnsi="Open Sans" w:cs="Open Sans"/>
            </w:rPr>
          </w:pPr>
          <w:r w:rsidRPr="005118DA">
            <w:rPr>
              <w:rFonts w:ascii="Open Sans" w:hAnsi="Open Sans" w:cs="Open Sans"/>
            </w:rPr>
            <w:t xml:space="preserve">Dobre prakse u kružnom gospodarenju u Hrvatskoj </w:t>
          </w:r>
          <w:r w:rsidR="00414F13" w:rsidRPr="005118DA">
            <w:rPr>
              <w:rFonts w:ascii="Open Sans" w:hAnsi="Open Sans" w:cs="Open Sans"/>
            </w:rPr>
            <w:t xml:space="preserve">-  HAMAG-BICRO </w:t>
          </w:r>
          <w:r w:rsidR="00734628" w:rsidRPr="005118DA">
            <w:rPr>
              <w:rFonts w:ascii="Open Sans" w:hAnsi="Open Sans" w:cs="Open Sans"/>
            </w:rPr>
            <w:t xml:space="preserve">  </w:t>
          </w:r>
          <w:r w:rsidR="00414F13" w:rsidRPr="005118DA">
            <w:rPr>
              <w:rFonts w:ascii="Open Sans" w:hAnsi="Open Sans" w:cs="Open Sans"/>
            </w:rPr>
            <w:t>(1</w:t>
          </w:r>
          <w:r w:rsidR="00734628" w:rsidRPr="005118DA">
            <w:rPr>
              <w:rFonts w:ascii="Open Sans" w:hAnsi="Open Sans" w:cs="Open Sans"/>
            </w:rPr>
            <w:t>0</w:t>
          </w:r>
          <w:r w:rsidR="00414F13" w:rsidRPr="005118DA">
            <w:rPr>
              <w:rFonts w:ascii="Open Sans" w:hAnsi="Open Sans" w:cs="Open Sans"/>
            </w:rPr>
            <w:t xml:space="preserve"> min) </w:t>
          </w:r>
        </w:p>
        <w:p w14:paraId="328AA538" w14:textId="67154E7B" w:rsidR="00522548" w:rsidRPr="005118DA" w:rsidRDefault="00414F13" w:rsidP="00522548">
          <w:pPr>
            <w:pStyle w:val="PlainText"/>
            <w:ind w:left="720"/>
            <w:rPr>
              <w:rFonts w:ascii="Open Sans" w:hAnsi="Open Sans" w:cs="Open Sans"/>
            </w:rPr>
          </w:pPr>
          <w:r w:rsidRPr="005118DA">
            <w:rPr>
              <w:rFonts w:ascii="Open Sans" w:hAnsi="Open Sans" w:cs="Open Sans"/>
            </w:rPr>
            <w:t xml:space="preserve">                 </w:t>
          </w:r>
          <w:r w:rsidRPr="005118DA">
            <w:rPr>
              <w:rFonts w:ascii="Open Sans" w:hAnsi="Open Sans" w:cs="Open Sans"/>
              <w:b/>
              <w:bCs/>
            </w:rPr>
            <w:t>Ebonita Čurković</w:t>
          </w:r>
          <w:r w:rsidRPr="005118DA">
            <w:rPr>
              <w:rFonts w:ascii="Open Sans" w:hAnsi="Open Sans" w:cs="Open Sans"/>
            </w:rPr>
            <w:t xml:space="preserve">, voditeljica projekta </w:t>
          </w:r>
        </w:p>
        <w:p w14:paraId="2BE96B67" w14:textId="77777777" w:rsidR="00414F13" w:rsidRPr="005118DA" w:rsidRDefault="00414F13" w:rsidP="00522548">
          <w:pPr>
            <w:pStyle w:val="PlainText"/>
            <w:ind w:left="720"/>
            <w:rPr>
              <w:rFonts w:ascii="Open Sans" w:hAnsi="Open Sans" w:cs="Open Sans"/>
            </w:rPr>
          </w:pPr>
        </w:p>
        <w:p w14:paraId="0B280831" w14:textId="6F7984B1" w:rsidR="00414F13" w:rsidRPr="005118DA" w:rsidRDefault="00522548" w:rsidP="00522548">
          <w:pPr>
            <w:pStyle w:val="PlainText"/>
            <w:numPr>
              <w:ilvl w:val="0"/>
              <w:numId w:val="15"/>
            </w:numPr>
            <w:rPr>
              <w:rFonts w:ascii="Open Sans" w:hAnsi="Open Sans" w:cs="Open Sans"/>
            </w:rPr>
          </w:pPr>
          <w:r w:rsidRPr="005118DA">
            <w:rPr>
              <w:rFonts w:ascii="Open Sans" w:hAnsi="Open Sans" w:cs="Open Sans"/>
            </w:rPr>
            <w:t>HAMAG-BICRO pilot projekt: Textiloop SaaS platforma - iskustva u testiranju platforme u šest hrvatskih  tvrtki</w:t>
          </w:r>
          <w:r w:rsidR="00414F13" w:rsidRPr="005118DA">
            <w:rPr>
              <w:rFonts w:ascii="Open Sans" w:hAnsi="Open Sans" w:cs="Open Sans"/>
            </w:rPr>
            <w:t xml:space="preserve">: Galeb d.d, Sabant, Ethereal, Regeneracija NonWovens, Humana Nova Zagreb i Humana Nova Čakovec </w:t>
          </w:r>
          <w:r w:rsidR="00EE7AA1" w:rsidRPr="005118DA">
            <w:rPr>
              <w:rFonts w:ascii="Open Sans" w:hAnsi="Open Sans" w:cs="Open Sans"/>
            </w:rPr>
            <w:t xml:space="preserve">                                 - </w:t>
          </w:r>
          <w:r w:rsidR="000E70CE" w:rsidRPr="005118DA">
            <w:rPr>
              <w:rFonts w:ascii="Open Sans" w:hAnsi="Open Sans" w:cs="Open Sans"/>
            </w:rPr>
            <w:t xml:space="preserve">  </w:t>
          </w:r>
          <w:r w:rsidR="00EE7AA1" w:rsidRPr="005118DA">
            <w:rPr>
              <w:rFonts w:ascii="Open Sans" w:hAnsi="Open Sans" w:cs="Open Sans"/>
            </w:rPr>
            <w:t xml:space="preserve">TEXTILOOP  </w:t>
          </w:r>
          <w:r w:rsidR="00734628" w:rsidRPr="005118DA">
            <w:rPr>
              <w:rFonts w:ascii="Open Sans" w:hAnsi="Open Sans" w:cs="Open Sans"/>
            </w:rPr>
            <w:t xml:space="preserve">           </w:t>
          </w:r>
          <w:r w:rsidR="00EE7AA1" w:rsidRPr="005118DA">
            <w:rPr>
              <w:rFonts w:ascii="Open Sans" w:hAnsi="Open Sans" w:cs="Open Sans"/>
            </w:rPr>
            <w:t>(</w:t>
          </w:r>
          <w:r w:rsidR="00734628" w:rsidRPr="005118DA">
            <w:rPr>
              <w:rFonts w:ascii="Open Sans" w:hAnsi="Open Sans" w:cs="Open Sans"/>
            </w:rPr>
            <w:t xml:space="preserve">25 min) </w:t>
          </w:r>
        </w:p>
        <w:p w14:paraId="6A5DCA22" w14:textId="3A4F462E" w:rsidR="00522548" w:rsidRPr="005118DA" w:rsidRDefault="00414F13" w:rsidP="00414F13">
          <w:pPr>
            <w:pStyle w:val="PlainText"/>
            <w:ind w:left="720"/>
            <w:rPr>
              <w:rFonts w:ascii="Open Sans" w:hAnsi="Open Sans" w:cs="Open Sans"/>
            </w:rPr>
          </w:pPr>
          <w:r w:rsidRPr="005118DA">
            <w:rPr>
              <w:rFonts w:ascii="Open Sans" w:hAnsi="Open Sans" w:cs="Open Sans"/>
            </w:rPr>
            <w:t xml:space="preserve">                  </w:t>
          </w:r>
          <w:r w:rsidRPr="005118DA">
            <w:rPr>
              <w:rFonts w:ascii="Open Sans" w:hAnsi="Open Sans" w:cs="Open Sans"/>
              <w:b/>
              <w:bCs/>
            </w:rPr>
            <w:t>Niko Bucalo</w:t>
          </w:r>
          <w:r w:rsidRPr="005118DA">
            <w:rPr>
              <w:rFonts w:ascii="Open Sans" w:hAnsi="Open Sans" w:cs="Open Sans"/>
            </w:rPr>
            <w:t>, direktor Textiloopa</w:t>
          </w:r>
          <w:r w:rsidRPr="005118DA">
            <w:rPr>
              <w:rFonts w:ascii="Open Sans" w:hAnsi="Open Sans" w:cs="Open Sans"/>
            </w:rPr>
            <w:br/>
            <w:t xml:space="preserve">                  tvrtke  primatelja usluga  </w:t>
          </w:r>
          <w:r w:rsidR="00522548" w:rsidRPr="005118DA">
            <w:rPr>
              <w:rFonts w:ascii="Open Sans" w:hAnsi="Open Sans" w:cs="Open Sans"/>
            </w:rPr>
            <w:t xml:space="preserve"> </w:t>
          </w:r>
        </w:p>
        <w:p w14:paraId="2B21ADB3" w14:textId="77777777" w:rsidR="006652ED" w:rsidRPr="005118DA" w:rsidRDefault="006652ED" w:rsidP="00414F13">
          <w:pPr>
            <w:pStyle w:val="PlainText"/>
            <w:ind w:left="720"/>
            <w:rPr>
              <w:rFonts w:ascii="Open Sans" w:hAnsi="Open Sans" w:cs="Open Sans"/>
            </w:rPr>
          </w:pPr>
        </w:p>
        <w:p w14:paraId="60D370D7" w14:textId="73FF8186" w:rsidR="000E70CE" w:rsidRPr="005118DA" w:rsidRDefault="000E70CE" w:rsidP="006652ED">
          <w:pPr>
            <w:pStyle w:val="ListParagraph"/>
            <w:numPr>
              <w:ilvl w:val="0"/>
              <w:numId w:val="15"/>
            </w:numPr>
            <w:jc w:val="both"/>
            <w:rPr>
              <w:rFonts w:ascii="Open Sans" w:hAnsi="Open Sans" w:cs="Open Sans"/>
              <w:lang w:val="hr-HR"/>
            </w:rPr>
          </w:pPr>
          <w:r w:rsidRPr="005118DA">
            <w:rPr>
              <w:rFonts w:ascii="Open Sans" w:hAnsi="Open Sans" w:cs="Open Sans"/>
              <w:lang w:val="hr-HR"/>
              <w14:ligatures w14:val="standardContextual"/>
            </w:rPr>
            <w:t>Financiranje prijelaza na zeleno (kružno) gospodarstvo  - HAMAG-BICRO (20 min)</w:t>
          </w:r>
        </w:p>
        <w:p w14:paraId="107D18C8" w14:textId="042EE5C1" w:rsidR="006652ED" w:rsidRPr="005118DA" w:rsidRDefault="000E70CE" w:rsidP="000E70CE">
          <w:pPr>
            <w:pStyle w:val="ListParagraph"/>
            <w:jc w:val="both"/>
            <w:rPr>
              <w:rFonts w:ascii="Open Sans" w:hAnsi="Open Sans" w:cs="Open Sans"/>
              <w:lang w:val="hr-HR"/>
            </w:rPr>
          </w:pPr>
          <w:r w:rsidRPr="005118DA">
            <w:rPr>
              <w:rFonts w:ascii="Open Sans" w:hAnsi="Open Sans" w:cs="Open Sans"/>
              <w:lang w:val="hr-HR"/>
              <w14:ligatures w14:val="standardContextual"/>
            </w:rPr>
            <w:t xml:space="preserve"> </w:t>
          </w:r>
          <w:r w:rsidR="006652ED" w:rsidRPr="005118DA">
            <w:rPr>
              <w:rFonts w:ascii="Open Sans" w:eastAsia="Times New Roman" w:hAnsi="Open Sans" w:cs="Open Sans"/>
              <w:lang w:val="hr-HR"/>
            </w:rPr>
            <w:t xml:space="preserve">                  Pregled nacionalnih i EU natječaja</w:t>
          </w:r>
          <w:r w:rsidRPr="005118DA">
            <w:rPr>
              <w:rFonts w:ascii="Open Sans" w:eastAsia="Times New Roman" w:hAnsi="Open Sans" w:cs="Open Sans"/>
              <w:b/>
              <w:bCs/>
              <w:lang w:val="hr-HR"/>
            </w:rPr>
            <w:t xml:space="preserve"> i programa </w:t>
          </w:r>
          <w:r w:rsidR="006652ED" w:rsidRPr="005118DA">
            <w:rPr>
              <w:rFonts w:ascii="Open Sans" w:eastAsia="Times New Roman" w:hAnsi="Open Sans" w:cs="Open Sans"/>
              <w:b/>
              <w:bCs/>
              <w:lang w:val="hr-HR"/>
            </w:rPr>
            <w:t xml:space="preserve"> 2026-2027</w:t>
          </w:r>
        </w:p>
        <w:p w14:paraId="27B4308F" w14:textId="77777777" w:rsidR="006652ED" w:rsidRPr="005118DA" w:rsidRDefault="006652ED" w:rsidP="00414F13">
          <w:pPr>
            <w:pStyle w:val="PlainText"/>
            <w:ind w:left="720"/>
            <w:rPr>
              <w:rFonts w:ascii="Open Sans" w:hAnsi="Open Sans" w:cs="Open Sans"/>
            </w:rPr>
          </w:pPr>
        </w:p>
        <w:p w14:paraId="604A283F" w14:textId="51217E29" w:rsidR="000E70CE" w:rsidRPr="005118DA" w:rsidRDefault="000E70CE" w:rsidP="000E70CE">
          <w:pPr>
            <w:pStyle w:val="ListParagraph"/>
            <w:numPr>
              <w:ilvl w:val="0"/>
              <w:numId w:val="15"/>
            </w:numPr>
            <w:jc w:val="both"/>
            <w:rPr>
              <w:rFonts w:ascii="Open Sans" w:hAnsi="Open Sans" w:cs="Open Sans"/>
              <w:lang w:val="hr-HR"/>
            </w:rPr>
          </w:pPr>
          <w:r w:rsidRPr="005118DA">
            <w:rPr>
              <w:rFonts w:ascii="Open Sans" w:hAnsi="Open Sans" w:cs="Open Sans"/>
              <w:lang w:val="hr-HR"/>
              <w14:ligatures w14:val="standardContextual"/>
            </w:rPr>
            <w:t>Primjer us</w:t>
          </w:r>
          <w:r w:rsidRPr="006652ED">
            <w:rPr>
              <w:rFonts w:ascii="Open Sans" w:hAnsi="Open Sans" w:cs="Open Sans"/>
              <w:lang w:val="hr-HR"/>
              <w14:ligatures w14:val="standardContextual"/>
            </w:rPr>
            <w:t>pješn</w:t>
          </w:r>
          <w:r w:rsidRPr="005118DA">
            <w:rPr>
              <w:rFonts w:ascii="Open Sans" w:hAnsi="Open Sans" w:cs="Open Sans"/>
              <w:lang w:val="hr-HR"/>
              <w14:ligatures w14:val="standardContextual"/>
            </w:rPr>
            <w:t xml:space="preserve">og korištenja </w:t>
          </w:r>
          <w:r w:rsidRPr="006652ED">
            <w:rPr>
              <w:rFonts w:ascii="Open Sans" w:hAnsi="Open Sans" w:cs="Open Sans"/>
              <w:lang w:val="hr-HR"/>
              <w14:ligatures w14:val="standardContextual"/>
            </w:rPr>
            <w:t xml:space="preserve"> EU sredstava </w:t>
          </w:r>
          <w:r w:rsidRPr="005118DA">
            <w:rPr>
              <w:rFonts w:ascii="Open Sans" w:hAnsi="Open Sans" w:cs="Open Sans"/>
              <w:lang w:val="hr-HR"/>
              <w14:ligatures w14:val="standardContextual"/>
            </w:rPr>
            <w:t xml:space="preserve">za start-upove i inovatine SME-e  (15 min) </w:t>
          </w:r>
        </w:p>
        <w:p w14:paraId="1520B05D" w14:textId="77777777" w:rsidR="000E70CE" w:rsidRPr="005118DA" w:rsidRDefault="000E70CE" w:rsidP="000E70CE">
          <w:pPr>
            <w:pStyle w:val="ListParagraph"/>
            <w:numPr>
              <w:ilvl w:val="1"/>
              <w:numId w:val="15"/>
            </w:numPr>
            <w:jc w:val="both"/>
            <w:rPr>
              <w:rFonts w:ascii="Open Sans" w:hAnsi="Open Sans" w:cs="Open Sans"/>
              <w:lang w:val="hr-HR"/>
            </w:rPr>
          </w:pPr>
          <w:r w:rsidRPr="006652ED">
            <w:rPr>
              <w:rFonts w:ascii="Open Sans" w:hAnsi="Open Sans" w:cs="Open Sans"/>
              <w:lang w:val="hr-HR"/>
              <w14:ligatures w14:val="standardContextual"/>
            </w:rPr>
            <w:t xml:space="preserve"> sinergija hrvatskih inovativnih tvrtki Textiloop</w:t>
          </w:r>
          <w:r w:rsidRPr="005118DA">
            <w:rPr>
              <w:rFonts w:ascii="Open Sans" w:hAnsi="Open Sans" w:cs="Open Sans"/>
              <w:lang w:val="hr-HR"/>
              <w14:ligatures w14:val="standardContextual"/>
            </w:rPr>
            <w:t>a</w:t>
          </w:r>
          <w:r w:rsidRPr="006652ED">
            <w:rPr>
              <w:rFonts w:ascii="Open Sans" w:hAnsi="Open Sans" w:cs="Open Sans"/>
              <w:lang w:val="hr-HR"/>
              <w14:ligatures w14:val="standardContextual"/>
            </w:rPr>
            <w:t xml:space="preserve"> d.o.o.  i Ethereal</w:t>
          </w:r>
          <w:r w:rsidRPr="005118DA">
            <w:rPr>
              <w:rFonts w:ascii="Open Sans" w:hAnsi="Open Sans" w:cs="Open Sans"/>
              <w:lang w:val="hr-HR"/>
              <w14:ligatures w14:val="standardContextual"/>
            </w:rPr>
            <w:t>a</w:t>
          </w:r>
          <w:r w:rsidRPr="006652ED">
            <w:rPr>
              <w:rFonts w:ascii="Open Sans" w:hAnsi="Open Sans" w:cs="Open Sans"/>
              <w:lang w:val="hr-HR"/>
              <w14:ligatures w14:val="standardContextual"/>
            </w:rPr>
            <w:t xml:space="preserve"> d.o.o.</w:t>
          </w:r>
        </w:p>
        <w:p w14:paraId="2E95EABF" w14:textId="74076639" w:rsidR="000E70CE" w:rsidRPr="005118DA" w:rsidRDefault="000E70CE" w:rsidP="000E70CE">
          <w:pPr>
            <w:pStyle w:val="ListParagraph"/>
            <w:ind w:left="1440"/>
            <w:jc w:val="both"/>
            <w:rPr>
              <w:rFonts w:ascii="Open Sans" w:hAnsi="Open Sans" w:cs="Open Sans"/>
              <w:lang w:val="hr-HR"/>
            </w:rPr>
          </w:pPr>
          <w:r w:rsidRPr="005118DA">
            <w:rPr>
              <w:rFonts w:ascii="Open Sans" w:hAnsi="Open Sans" w:cs="Open Sans"/>
              <w:lang w:val="hr-HR"/>
              <w14:ligatures w14:val="standardContextual"/>
            </w:rPr>
            <w:t xml:space="preserve"> </w:t>
          </w:r>
          <w:r w:rsidRPr="005118DA">
            <w:rPr>
              <w:rFonts w:ascii="Open Sans" w:hAnsi="Open Sans" w:cs="Open Sans"/>
              <w:b/>
              <w:bCs/>
              <w:lang w:val="hr-HR"/>
              <w14:ligatures w14:val="standardContextual"/>
            </w:rPr>
            <w:t>Niko Bucalo i Silvija Celjak</w:t>
          </w:r>
          <w:r w:rsidRPr="005118DA">
            <w:rPr>
              <w:rFonts w:ascii="Open Sans" w:hAnsi="Open Sans" w:cs="Open Sans"/>
              <w:lang w:val="hr-HR"/>
              <w14:ligatures w14:val="standardContextual"/>
            </w:rPr>
            <w:t xml:space="preserve">  vlasnici tvrtki </w:t>
          </w:r>
        </w:p>
        <w:p w14:paraId="07A7C4B7" w14:textId="16D7425D" w:rsidR="006652ED" w:rsidRPr="005118DA" w:rsidRDefault="006652ED" w:rsidP="000E70CE">
          <w:pPr>
            <w:pStyle w:val="PlainText"/>
            <w:ind w:left="720"/>
            <w:rPr>
              <w:rFonts w:ascii="Open Sans" w:hAnsi="Open Sans" w:cs="Open Sans"/>
            </w:rPr>
          </w:pPr>
          <w:r w:rsidRPr="006652ED">
            <w:rPr>
              <w:rFonts w:ascii="Open Sans" w:hAnsi="Open Sans" w:cs="Open Sans"/>
            </w:rPr>
            <w:t xml:space="preserve">  </w:t>
          </w:r>
        </w:p>
        <w:p w14:paraId="30FE3727" w14:textId="4C403B5D" w:rsidR="00992AF1" w:rsidRPr="00E2089D" w:rsidRDefault="00992AF1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>1</w:t>
          </w:r>
          <w:r w:rsidR="00EE7AA1" w:rsidRPr="00E2089D">
            <w:rPr>
              <w:rFonts w:ascii="Open Sans" w:eastAsia="Times New Roman" w:hAnsi="Open Sans" w:cs="Open Sans"/>
              <w:b/>
              <w:bCs/>
              <w:lang w:val="hr-HR"/>
            </w:rPr>
            <w:t>1</w:t>
          </w: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>:</w:t>
          </w:r>
          <w:r w:rsidR="000E70CE" w:rsidRPr="00E2089D">
            <w:rPr>
              <w:rFonts w:ascii="Open Sans" w:eastAsia="Times New Roman" w:hAnsi="Open Sans" w:cs="Open Sans"/>
              <w:b/>
              <w:bCs/>
              <w:lang w:val="hr-HR"/>
            </w:rPr>
            <w:t>35</w:t>
          </w: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 xml:space="preserve"> - 1</w:t>
          </w:r>
          <w:r w:rsidR="000E70CE" w:rsidRPr="00E2089D">
            <w:rPr>
              <w:rFonts w:ascii="Open Sans" w:eastAsia="Times New Roman" w:hAnsi="Open Sans" w:cs="Open Sans"/>
              <w:b/>
              <w:bCs/>
              <w:lang w:val="hr-HR"/>
            </w:rPr>
            <w:t>2</w:t>
          </w: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>:</w:t>
          </w:r>
          <w:r w:rsidR="000E70CE" w:rsidRPr="00E2089D">
            <w:rPr>
              <w:rFonts w:ascii="Open Sans" w:eastAsia="Times New Roman" w:hAnsi="Open Sans" w:cs="Open Sans"/>
              <w:b/>
              <w:bCs/>
              <w:lang w:val="hr-HR"/>
            </w:rPr>
            <w:t>00</w:t>
          </w: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 xml:space="preserve"> </w:t>
          </w:r>
          <w:r w:rsidR="00734628" w:rsidRPr="00E2089D">
            <w:rPr>
              <w:rFonts w:ascii="Open Sans" w:eastAsia="Times New Roman" w:hAnsi="Open Sans" w:cs="Open Sans"/>
              <w:b/>
              <w:bCs/>
              <w:lang w:val="hr-HR"/>
            </w:rPr>
            <w:t>Pauza za kavu</w:t>
          </w:r>
        </w:p>
        <w:p w14:paraId="441F2489" w14:textId="77777777" w:rsidR="006652ED" w:rsidRPr="00E2089D" w:rsidRDefault="006652E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</w:p>
        <w:p w14:paraId="42F93917" w14:textId="77777777" w:rsidR="006652ED" w:rsidRPr="00E2089D" w:rsidRDefault="006652E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</w:p>
        <w:p w14:paraId="7818E0AD" w14:textId="77777777" w:rsidR="006652ED" w:rsidRPr="00E2089D" w:rsidRDefault="006652E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</w:p>
        <w:p w14:paraId="1B6E7730" w14:textId="77DF4878" w:rsidR="00992AF1" w:rsidRPr="00454111" w:rsidRDefault="000E70CE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</w:pPr>
          <w:r w:rsidRPr="00454111"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Caf</w:t>
          </w:r>
          <w:r w:rsidR="006E650D"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e</w:t>
          </w:r>
          <w:r w:rsidRPr="00454111"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 xml:space="preserve"> radionica – okrugli stol</w:t>
          </w:r>
          <w:r w:rsidR="00992AF1" w:rsidRPr="00454111"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: "</w:t>
          </w:r>
          <w:r w:rsidR="005118DA" w:rsidRPr="00454111">
            <w:rPr>
              <w:rFonts w:ascii="Open Sans" w:eastAsia="Open Sans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 xml:space="preserve">TEX-DAN nacionalna strategija: Poboljšajmo lokalne, regionalne </w:t>
          </w:r>
          <w:r w:rsidR="00E2089D" w:rsidRPr="00454111">
            <w:rPr>
              <w:rFonts w:ascii="Open Sans" w:eastAsia="Open Sans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i</w:t>
          </w:r>
          <w:r w:rsidR="005118DA" w:rsidRPr="00454111">
            <w:rPr>
              <w:rFonts w:ascii="Open Sans" w:eastAsia="Open Sans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 xml:space="preserve"> nacionalne politike vezane za tekstiln </w:t>
          </w:r>
          <w:r w:rsidR="00E2089D" w:rsidRPr="00454111">
            <w:rPr>
              <w:rFonts w:ascii="Open Sans" w:eastAsia="Open Sans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i</w:t>
          </w:r>
          <w:r w:rsidR="005118DA" w:rsidRPr="00454111">
            <w:rPr>
              <w:rFonts w:ascii="Open Sans" w:eastAsia="Open Sans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 xml:space="preserve"> modnu industriju</w:t>
          </w:r>
          <w:r w:rsidR="00992AF1" w:rsidRPr="00454111">
            <w:rPr>
              <w:rFonts w:ascii="Open Sans" w:eastAsia="Times New Roman" w:hAnsi="Open Sans" w:cs="Open Sans"/>
              <w:b/>
              <w:bCs/>
              <w:color w:val="2F5496" w:themeColor="accent1" w:themeShade="BF"/>
              <w:sz w:val="32"/>
              <w:szCs w:val="32"/>
              <w:lang w:val="hr-HR"/>
            </w:rPr>
            <w:t>"</w:t>
          </w:r>
        </w:p>
        <w:p w14:paraId="5945011D" w14:textId="6EDDC07B" w:rsidR="005118DA" w:rsidRPr="00E2089D" w:rsidRDefault="005118DA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 xml:space="preserve">Tema:  </w:t>
          </w:r>
          <w:r w:rsidRPr="00E2089D">
            <w:rPr>
              <w:rFonts w:ascii="Open Sans" w:eastAsia="Times New Roman" w:hAnsi="Open Sans" w:cs="Open Sans"/>
              <w:lang w:val="hr-HR"/>
            </w:rPr>
            <w:t xml:space="preserve">Koje su prednosti i nedostaci Podunavskih zemalja </w:t>
          </w:r>
          <w:r w:rsidR="00E2089D">
            <w:rPr>
              <w:rFonts w:ascii="Open Sans" w:eastAsia="Times New Roman" w:hAnsi="Open Sans" w:cs="Open Sans"/>
              <w:lang w:val="hr-HR"/>
            </w:rPr>
            <w:t xml:space="preserve">i Hrvatske </w:t>
          </w:r>
          <w:r w:rsidRPr="00E2089D">
            <w:rPr>
              <w:rFonts w:ascii="Open Sans" w:eastAsia="Times New Roman" w:hAnsi="Open Sans" w:cs="Open Sans"/>
              <w:lang w:val="hr-HR"/>
            </w:rPr>
            <w:t>u kružnom gospodarenju tekstilom</w:t>
          </w:r>
          <w:r w:rsidR="00E2089D" w:rsidRPr="00E2089D">
            <w:rPr>
              <w:rFonts w:ascii="Open Sans" w:eastAsia="Times New Roman" w:hAnsi="Open Sans" w:cs="Open Sans"/>
              <w:lang w:val="hr-HR"/>
            </w:rPr>
            <w:t>?</w:t>
          </w:r>
          <w:r w:rsidR="00E2089D">
            <w:rPr>
              <w:rFonts w:ascii="Open Sans" w:eastAsia="Times New Roman" w:hAnsi="Open Sans" w:cs="Open Sans"/>
              <w:b/>
              <w:bCs/>
              <w:lang w:val="hr-HR"/>
            </w:rPr>
            <w:t xml:space="preserve"> </w:t>
          </w:r>
          <w:r w:rsidR="00E2089D" w:rsidRPr="00E2089D">
            <w:rPr>
              <w:rFonts w:ascii="Open Sans" w:eastAsia="Times New Roman" w:hAnsi="Open Sans" w:cs="Open Sans"/>
              <w:lang w:val="hr-HR"/>
            </w:rPr>
            <w:t>Koje bi nove mjere i zakoni ubrzali i poboljšali tranziciju – vaša iskustva i prijedlozi?</w:t>
          </w:r>
          <w:r w:rsidR="00E2089D">
            <w:rPr>
              <w:rFonts w:ascii="Open Sans" w:eastAsia="Times New Roman" w:hAnsi="Open Sans" w:cs="Open Sans"/>
              <w:b/>
              <w:bCs/>
              <w:lang w:val="hr-HR"/>
            </w:rPr>
            <w:t xml:space="preserve"> </w:t>
          </w:r>
        </w:p>
        <w:p w14:paraId="49F85646" w14:textId="2D72A27E" w:rsidR="005118DA" w:rsidRDefault="00E2089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>
            <w:rPr>
              <w:rFonts w:ascii="Open Sans" w:eastAsia="Times New Roman" w:hAnsi="Open Sans" w:cs="Open Sans"/>
              <w:b/>
              <w:bCs/>
              <w:lang w:val="hr-HR"/>
            </w:rPr>
            <w:t xml:space="preserve">Ciljna skupina: </w:t>
          </w:r>
          <w:r w:rsidRPr="00E2089D">
            <w:rPr>
              <w:rFonts w:ascii="Open Sans" w:eastAsia="Times New Roman" w:hAnsi="Open Sans" w:cs="Open Sans"/>
              <w:lang w:val="hr-HR"/>
            </w:rPr>
            <w:t>Svi dionici ekosustava: poduzetnici, istraživači, agencije, udruženja, ministarstva, poduzetničko -potporne institucije.</w:t>
          </w:r>
        </w:p>
        <w:p w14:paraId="44A9BB5F" w14:textId="77777777" w:rsidR="00454111" w:rsidRDefault="00454111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</w:p>
        <w:p w14:paraId="592B23AA" w14:textId="245AA647" w:rsidR="00E2089D" w:rsidRPr="00E2089D" w:rsidRDefault="00E2089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b/>
              <w:bCs/>
              <w:lang w:val="hr-HR"/>
            </w:rPr>
          </w:pPr>
          <w:r w:rsidRPr="00E2089D">
            <w:rPr>
              <w:rFonts w:ascii="Open Sans" w:eastAsia="Times New Roman" w:hAnsi="Open Sans" w:cs="Open Sans"/>
              <w:b/>
              <w:bCs/>
              <w:lang w:val="hr-HR"/>
            </w:rPr>
            <w:t>12:00 – 13.45</w:t>
          </w:r>
        </w:p>
        <w:p w14:paraId="2295B00E" w14:textId="3F0A65FD" w:rsidR="00E2089D" w:rsidRPr="00E2089D" w:rsidRDefault="00E2089D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>
            <w:rPr>
              <w:rFonts w:ascii="Open Sans" w:eastAsia="Times New Roman" w:hAnsi="Open Sans" w:cs="Open Sans"/>
              <w:lang w:val="hr-HR"/>
            </w:rPr>
            <w:t xml:space="preserve"> </w:t>
          </w:r>
        </w:p>
        <w:p w14:paraId="3D7EB026" w14:textId="545AD95F" w:rsidR="001E3FEA" w:rsidRDefault="00E2089D" w:rsidP="000A33A4">
          <w:pPr>
            <w:numPr>
              <w:ilvl w:val="0"/>
              <w:numId w:val="18"/>
            </w:num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 w:rsidRPr="00E2089D">
            <w:rPr>
              <w:rFonts w:ascii="Open Sans" w:eastAsia="Times New Roman" w:hAnsi="Open Sans" w:cs="Open Sans"/>
              <w:lang w:val="hr-HR"/>
            </w:rPr>
            <w:t xml:space="preserve">TEX-DAN </w:t>
          </w:r>
          <w:r w:rsidR="001E3FEA">
            <w:rPr>
              <w:rFonts w:ascii="Open Sans" w:eastAsia="Times New Roman" w:hAnsi="Open Sans" w:cs="Open Sans"/>
              <w:lang w:val="hr-HR"/>
            </w:rPr>
            <w:t xml:space="preserve">nacrt </w:t>
          </w:r>
          <w:r w:rsidRPr="00E2089D">
            <w:rPr>
              <w:rFonts w:ascii="Open Sans" w:eastAsia="Times New Roman" w:hAnsi="Open Sans" w:cs="Open Sans"/>
              <w:lang w:val="hr-HR"/>
            </w:rPr>
            <w:t>strategij</w:t>
          </w:r>
          <w:r w:rsidR="001E3FEA">
            <w:rPr>
              <w:rFonts w:ascii="Open Sans" w:eastAsia="Times New Roman" w:hAnsi="Open Sans" w:cs="Open Sans"/>
              <w:lang w:val="hr-HR"/>
            </w:rPr>
            <w:t xml:space="preserve">e za </w:t>
          </w:r>
          <w:r w:rsidRPr="00E2089D">
            <w:rPr>
              <w:rFonts w:ascii="Open Sans" w:eastAsia="Times New Roman" w:hAnsi="Open Sans" w:cs="Open Sans"/>
              <w:lang w:val="hr-HR"/>
            </w:rPr>
            <w:t>zemlj</w:t>
          </w:r>
          <w:r w:rsidR="001E3FEA">
            <w:rPr>
              <w:rFonts w:ascii="Open Sans" w:eastAsia="Times New Roman" w:hAnsi="Open Sans" w:cs="Open Sans"/>
              <w:lang w:val="hr-HR"/>
            </w:rPr>
            <w:t xml:space="preserve">e </w:t>
          </w:r>
          <w:r w:rsidRPr="00E2089D">
            <w:rPr>
              <w:rFonts w:ascii="Open Sans" w:eastAsia="Times New Roman" w:hAnsi="Open Sans" w:cs="Open Sans"/>
              <w:lang w:val="hr-HR"/>
            </w:rPr>
            <w:t xml:space="preserve"> </w:t>
          </w:r>
          <w:r w:rsidR="001E3FEA">
            <w:rPr>
              <w:rFonts w:ascii="Open Sans" w:eastAsia="Times New Roman" w:hAnsi="Open Sans" w:cs="Open Sans"/>
              <w:lang w:val="hr-HR"/>
            </w:rPr>
            <w:t>Podunavlja</w:t>
          </w:r>
          <w:r w:rsidRPr="00E2089D">
            <w:rPr>
              <w:rFonts w:ascii="Open Sans" w:eastAsia="Times New Roman" w:hAnsi="Open Sans" w:cs="Open Sans"/>
              <w:lang w:val="hr-HR"/>
            </w:rPr>
            <w:t xml:space="preserve"> </w:t>
          </w:r>
        </w:p>
        <w:p w14:paraId="77DF1A84" w14:textId="456B47B7" w:rsidR="00992AF1" w:rsidRPr="001E3FEA" w:rsidRDefault="00E2089D" w:rsidP="001E3FEA">
          <w:pPr>
            <w:pStyle w:val="ListParagraph"/>
            <w:numPr>
              <w:ilvl w:val="1"/>
              <w:numId w:val="15"/>
            </w:num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 w:rsidRPr="001E3FEA">
            <w:rPr>
              <w:rFonts w:ascii="Open Sans" w:eastAsia="Times New Roman" w:hAnsi="Open Sans" w:cs="Open Sans"/>
              <w:lang w:val="hr-HR"/>
            </w:rPr>
            <w:t xml:space="preserve"> predložene mjere i ciljevi – HAMAG-BICRO (15 min) </w:t>
          </w:r>
        </w:p>
        <w:p w14:paraId="79F8B13A" w14:textId="753CDB21" w:rsidR="00E2089D" w:rsidRPr="001E3FEA" w:rsidRDefault="00992AF1" w:rsidP="0027270A">
          <w:pPr>
            <w:numPr>
              <w:ilvl w:val="0"/>
              <w:numId w:val="18"/>
            </w:num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 w:rsidRPr="001E3FEA">
            <w:rPr>
              <w:rFonts w:ascii="Open Sans" w:eastAsia="Times New Roman" w:hAnsi="Open Sans" w:cs="Open Sans"/>
              <w:lang w:val="hr-HR"/>
            </w:rPr>
            <w:t xml:space="preserve">Brainstorming </w:t>
          </w:r>
          <w:r w:rsidR="00E2089D" w:rsidRPr="001E3FEA">
            <w:rPr>
              <w:rFonts w:ascii="Open Sans" w:eastAsia="Times New Roman" w:hAnsi="Open Sans" w:cs="Open Sans"/>
              <w:lang w:val="hr-HR"/>
            </w:rPr>
            <w:t>–</w:t>
          </w:r>
          <w:r w:rsidR="001E3FEA" w:rsidRPr="001E3FEA">
            <w:rPr>
              <w:rFonts w:ascii="Open Sans" w:eastAsia="Times New Roman" w:hAnsi="Open Sans" w:cs="Open Sans"/>
              <w:lang w:val="hr-HR"/>
            </w:rPr>
            <w:t xml:space="preserve"> </w:t>
          </w:r>
          <w:r w:rsidR="00E2089D" w:rsidRPr="001E3FEA">
            <w:rPr>
              <w:rFonts w:ascii="Open Sans" w:eastAsia="Times New Roman" w:hAnsi="Open Sans" w:cs="Open Sans"/>
              <w:lang w:val="hr-HR"/>
            </w:rPr>
            <w:t xml:space="preserve">prijedlozi </w:t>
          </w:r>
          <w:r w:rsidRPr="001E3FEA">
            <w:rPr>
              <w:rFonts w:ascii="Open Sans" w:eastAsia="Times New Roman" w:hAnsi="Open Sans" w:cs="Open Sans"/>
              <w:lang w:val="hr-HR"/>
            </w:rPr>
            <w:t xml:space="preserve"> </w:t>
          </w:r>
          <w:r w:rsidR="001E3FEA" w:rsidRPr="001E3FEA">
            <w:rPr>
              <w:rFonts w:ascii="Open Sans" w:eastAsia="Times New Roman" w:hAnsi="Open Sans" w:cs="Open Sans"/>
              <w:lang w:val="hr-HR"/>
            </w:rPr>
            <w:t>svih sudionika okruglog stola na nacrt strategije</w:t>
          </w:r>
          <w:r w:rsidR="001E3FEA">
            <w:rPr>
              <w:rFonts w:ascii="Open Sans" w:eastAsia="Times New Roman" w:hAnsi="Open Sans" w:cs="Open Sans"/>
              <w:lang w:val="hr-HR"/>
            </w:rPr>
            <w:t xml:space="preserve"> (60 min)</w:t>
          </w:r>
        </w:p>
        <w:p w14:paraId="014A8CF4" w14:textId="09A3F931" w:rsidR="001E3FEA" w:rsidRDefault="001E3FEA" w:rsidP="001E3FEA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  <w:r>
            <w:rPr>
              <w:rFonts w:ascii="Open Sans" w:eastAsia="Times New Roman" w:hAnsi="Open Sans" w:cs="Open Sans"/>
              <w:lang w:val="hr-HR"/>
            </w:rPr>
            <w:t xml:space="preserve">                         Svi sudionici, moderatorica: Ebonita Čurković</w:t>
          </w:r>
        </w:p>
        <w:p w14:paraId="51BA7F4B" w14:textId="77777777" w:rsidR="001E3FEA" w:rsidRPr="001E3FEA" w:rsidRDefault="001E3FEA" w:rsidP="001E3FEA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hr-HR"/>
            </w:rPr>
          </w:pPr>
        </w:p>
        <w:p w14:paraId="56E4DC50" w14:textId="08788FB3" w:rsidR="00992AF1" w:rsidRPr="001E3FEA" w:rsidRDefault="00992AF1" w:rsidP="000A33A4">
          <w:pPr>
            <w:spacing w:before="100" w:beforeAutospacing="1" w:after="100" w:afterAutospacing="1" w:line="240" w:lineRule="auto"/>
            <w:jc w:val="both"/>
            <w:rPr>
              <w:rFonts w:ascii="Open Sans" w:eastAsia="Times New Roman" w:hAnsi="Open Sans" w:cs="Open Sans"/>
              <w:lang w:val="it-IT"/>
            </w:rPr>
          </w:pPr>
          <w:r w:rsidRPr="001E3FEA">
            <w:rPr>
              <w:rFonts w:ascii="Open Sans" w:eastAsia="Times New Roman" w:hAnsi="Open Sans" w:cs="Open Sans"/>
              <w:b/>
              <w:bCs/>
              <w:lang w:val="it-IT"/>
            </w:rPr>
            <w:t>1</w:t>
          </w:r>
          <w:r w:rsidR="00734628" w:rsidRPr="001E3FEA">
            <w:rPr>
              <w:rFonts w:ascii="Open Sans" w:eastAsia="Times New Roman" w:hAnsi="Open Sans" w:cs="Open Sans"/>
              <w:b/>
              <w:bCs/>
              <w:lang w:val="it-IT"/>
            </w:rPr>
            <w:t>3</w:t>
          </w:r>
          <w:r w:rsidRPr="001E3FEA">
            <w:rPr>
              <w:rFonts w:ascii="Open Sans" w:eastAsia="Times New Roman" w:hAnsi="Open Sans" w:cs="Open Sans"/>
              <w:b/>
              <w:bCs/>
              <w:lang w:val="it-IT"/>
            </w:rPr>
            <w:t>:</w:t>
          </w:r>
          <w:r w:rsidR="00734628" w:rsidRPr="001E3FEA">
            <w:rPr>
              <w:rFonts w:ascii="Open Sans" w:eastAsia="Times New Roman" w:hAnsi="Open Sans" w:cs="Open Sans"/>
              <w:b/>
              <w:bCs/>
              <w:lang w:val="it-IT"/>
            </w:rPr>
            <w:t>45</w:t>
          </w:r>
          <w:r w:rsidRPr="001E3FEA">
            <w:rPr>
              <w:rFonts w:ascii="Open Sans" w:eastAsia="Times New Roman" w:hAnsi="Open Sans" w:cs="Open Sans"/>
              <w:b/>
              <w:bCs/>
              <w:lang w:val="it-IT"/>
            </w:rPr>
            <w:t>- 14:</w:t>
          </w:r>
          <w:r w:rsidR="00734628" w:rsidRPr="001E3FEA">
            <w:rPr>
              <w:rFonts w:ascii="Open Sans" w:eastAsia="Times New Roman" w:hAnsi="Open Sans" w:cs="Open Sans"/>
              <w:b/>
              <w:bCs/>
              <w:lang w:val="it-IT"/>
            </w:rPr>
            <w:t>0</w:t>
          </w:r>
          <w:r w:rsidRPr="001E3FEA">
            <w:rPr>
              <w:rFonts w:ascii="Open Sans" w:eastAsia="Times New Roman" w:hAnsi="Open Sans" w:cs="Open Sans"/>
              <w:b/>
              <w:bCs/>
              <w:lang w:val="it-IT"/>
            </w:rPr>
            <w:t xml:space="preserve">0 </w:t>
          </w:r>
          <w:r w:rsidR="00734628" w:rsidRPr="001E3FEA">
            <w:rPr>
              <w:rFonts w:ascii="Open Sans" w:eastAsia="Times New Roman" w:hAnsi="Open Sans" w:cs="Open Sans"/>
              <w:lang w:val="it-IT"/>
            </w:rPr>
            <w:t>Zaključ</w:t>
          </w:r>
          <w:r w:rsidR="00E2089D" w:rsidRPr="001E3FEA">
            <w:rPr>
              <w:rFonts w:ascii="Open Sans" w:eastAsia="Times New Roman" w:hAnsi="Open Sans" w:cs="Open Sans"/>
              <w:lang w:val="it-IT"/>
            </w:rPr>
            <w:t>c</w:t>
          </w:r>
          <w:r w:rsidR="00734628" w:rsidRPr="001E3FEA">
            <w:rPr>
              <w:rFonts w:ascii="Open Sans" w:eastAsia="Times New Roman" w:hAnsi="Open Sans" w:cs="Open Sans"/>
              <w:lang w:val="it-IT"/>
            </w:rPr>
            <w:t>i i naredni koraci</w:t>
          </w:r>
          <w:r w:rsidR="001E3FEA">
            <w:rPr>
              <w:rFonts w:ascii="Open Sans" w:eastAsia="Times New Roman" w:hAnsi="Open Sans" w:cs="Open Sans"/>
              <w:lang w:val="it-IT"/>
            </w:rPr>
            <w:t xml:space="preserve"> </w:t>
          </w:r>
        </w:p>
        <w:p w14:paraId="2688E9B7" w14:textId="5F605B72" w:rsidR="00992AF1" w:rsidRPr="005118DA" w:rsidRDefault="00EC0C03" w:rsidP="00E2089D">
          <w:pPr>
            <w:spacing w:before="100" w:beforeAutospacing="1" w:after="100" w:afterAutospacing="1" w:line="240" w:lineRule="auto"/>
            <w:ind w:left="720"/>
            <w:jc w:val="both"/>
            <w:rPr>
              <w:rFonts w:ascii="Open Sans" w:eastAsia="Times New Roman" w:hAnsi="Open Sans" w:cs="Open Sans"/>
              <w:lang w:val="en-US"/>
            </w:rPr>
          </w:pPr>
        </w:p>
      </w:sdtContent>
    </w:sdt>
    <w:p w14:paraId="1EB10554" w14:textId="77777777" w:rsidR="00BC2CF4" w:rsidRPr="00992AF1" w:rsidRDefault="00BC2CF4" w:rsidP="003C3E7B">
      <w:pPr>
        <w:jc w:val="both"/>
        <w:rPr>
          <w:rFonts w:ascii="Open Sans" w:hAnsi="Open Sans" w:cs="Open Sans"/>
          <w:sz w:val="20"/>
          <w:szCs w:val="20"/>
        </w:rPr>
      </w:pPr>
    </w:p>
    <w:sectPr w:rsidR="00BC2CF4" w:rsidRPr="00992AF1" w:rsidSect="00E94940">
      <w:footerReference w:type="default" r:id="rId13"/>
      <w:type w:val="continuous"/>
      <w:pgSz w:w="11906" w:h="16838"/>
      <w:pgMar w:top="1418" w:right="1418" w:bottom="0" w:left="1418" w:header="709" w:footer="22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79E7" w14:textId="77777777" w:rsidR="0087503C" w:rsidRDefault="0087503C" w:rsidP="00BC2CF4">
      <w:pPr>
        <w:spacing w:after="0" w:line="240" w:lineRule="auto"/>
      </w:pPr>
      <w:r>
        <w:separator/>
      </w:r>
    </w:p>
  </w:endnote>
  <w:endnote w:type="continuationSeparator" w:id="0">
    <w:p w14:paraId="48B25E87" w14:textId="77777777" w:rsidR="0087503C" w:rsidRDefault="0087503C" w:rsidP="00BC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DBAD" w14:textId="5D2C44D0" w:rsidR="005B05C9" w:rsidRDefault="00A738B3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1732CD60" wp14:editId="12FDA5AF">
          <wp:simplePos x="0" y="0"/>
          <wp:positionH relativeFrom="column">
            <wp:posOffset>-68580</wp:posOffset>
          </wp:positionH>
          <wp:positionV relativeFrom="paragraph">
            <wp:posOffset>327660</wp:posOffset>
          </wp:positionV>
          <wp:extent cx="1734820" cy="568325"/>
          <wp:effectExtent l="0" t="0" r="0" b="0"/>
          <wp:wrapNone/>
          <wp:docPr id="1805099947" name="image5.png" descr="Obsah obrázku text, snímek obrazovky, Písmo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099947" name="image5.png" descr="Obsah obrázku text, snímek obrazovky, Písmo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820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5F1B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27C9DAD4" wp14:editId="05DCCFF6">
          <wp:simplePos x="0" y="0"/>
          <wp:positionH relativeFrom="page">
            <wp:posOffset>3810</wp:posOffset>
          </wp:positionH>
          <wp:positionV relativeFrom="paragraph">
            <wp:posOffset>-228600</wp:posOffset>
          </wp:positionV>
          <wp:extent cx="7560000" cy="1977681"/>
          <wp:effectExtent l="0" t="0" r="3175" b="3810"/>
          <wp:wrapNone/>
          <wp:docPr id="264437162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437162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97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46A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22B4C9" wp14:editId="1BDF3621">
              <wp:simplePos x="0" y="0"/>
              <wp:positionH relativeFrom="margin">
                <wp:posOffset>3862070</wp:posOffset>
              </wp:positionH>
              <wp:positionV relativeFrom="paragraph">
                <wp:posOffset>321945</wp:posOffset>
              </wp:positionV>
              <wp:extent cx="2299335" cy="419100"/>
              <wp:effectExtent l="0" t="0" r="0" b="0"/>
              <wp:wrapSquare wrapText="bothSides"/>
              <wp:docPr id="7060530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F6103" w14:textId="77777777" w:rsidR="001A4EE3" w:rsidRPr="00CB2726" w:rsidRDefault="006E337C" w:rsidP="001A4EE3">
                          <w:pPr>
                            <w:pStyle w:val="Footer"/>
                            <w:spacing w:after="240"/>
                            <w:ind w:left="709"/>
                            <w:jc w:val="right"/>
                            <w:rPr>
                              <w:rFonts w:ascii="Open Sans" w:hAnsi="Open Sans" w:cs="Open Sans"/>
                              <w:color w:val="003399"/>
                            </w:rPr>
                          </w:pPr>
                          <w:r w:rsidRPr="00CB2726">
                            <w:rPr>
                              <w:rFonts w:ascii="Open Sans" w:hAnsi="Open Sans" w:cs="Open Sans"/>
                              <w:b/>
                              <w:bCs/>
                              <w:color w:val="003399"/>
                            </w:rPr>
                            <w:fldChar w:fldCharType="begin"/>
                          </w:r>
                          <w:r w:rsidR="001A4EE3" w:rsidRPr="00CB2726">
                            <w:rPr>
                              <w:rFonts w:ascii="Open Sans" w:hAnsi="Open Sans" w:cs="Open Sans"/>
                              <w:b/>
                              <w:bCs/>
                              <w:color w:val="003399"/>
                            </w:rPr>
                            <w:instrText xml:space="preserve"> PAGE   \* MERGEFORMAT </w:instrText>
                          </w:r>
                          <w:r w:rsidRPr="00CB2726">
                            <w:rPr>
                              <w:rFonts w:ascii="Open Sans" w:hAnsi="Open Sans" w:cs="Open Sans"/>
                              <w:b/>
                              <w:bCs/>
                              <w:color w:val="003399"/>
                            </w:rPr>
                            <w:fldChar w:fldCharType="separate"/>
                          </w:r>
                          <w:r w:rsidR="000A33A4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003399"/>
                            </w:rPr>
                            <w:t>1</w:t>
                          </w:r>
                          <w:r w:rsidRPr="00CB2726">
                            <w:rPr>
                              <w:rFonts w:ascii="Open Sans" w:hAnsi="Open Sans" w:cs="Open Sans"/>
                              <w:b/>
                              <w:bCs/>
                              <w:color w:val="0033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2B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4.1pt;margin-top:25.35pt;width:181.05pt;height:33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" filled="f" stroked="f">
              <v:textbox>
                <w:txbxContent>
                  <w:p w14:paraId="380F6103" w14:textId="77777777" w:rsidR="001A4EE3" w:rsidRPr="00CB2726" w:rsidRDefault="006E337C" w:rsidP="001A4EE3">
                    <w:pPr>
                      <w:pStyle w:val="Footer"/>
                      <w:spacing w:after="240"/>
                      <w:ind w:left="709"/>
                      <w:jc w:val="right"/>
                      <w:rPr>
                        <w:rFonts w:ascii="Open Sans" w:hAnsi="Open Sans" w:cs="Open Sans"/>
                        <w:color w:val="003399"/>
                      </w:rPr>
                    </w:pPr>
                    <w:r w:rsidRPr="00CB2726">
                      <w:rPr>
                        <w:rFonts w:ascii="Open Sans" w:hAnsi="Open Sans" w:cs="Open Sans"/>
                        <w:b/>
                        <w:bCs/>
                        <w:color w:val="003399"/>
                      </w:rPr>
                      <w:fldChar w:fldCharType="begin"/>
                    </w:r>
                    <w:r w:rsidR="001A4EE3" w:rsidRPr="00CB2726">
                      <w:rPr>
                        <w:rFonts w:ascii="Open Sans" w:hAnsi="Open Sans" w:cs="Open Sans"/>
                        <w:b/>
                        <w:bCs/>
                        <w:color w:val="003399"/>
                      </w:rPr>
                      <w:instrText xml:space="preserve"> PAGE   \* MERGEFORMAT </w:instrText>
                    </w:r>
                    <w:r w:rsidRPr="00CB2726">
                      <w:rPr>
                        <w:rFonts w:ascii="Open Sans" w:hAnsi="Open Sans" w:cs="Open Sans"/>
                        <w:b/>
                        <w:bCs/>
                        <w:color w:val="003399"/>
                      </w:rPr>
                      <w:fldChar w:fldCharType="separate"/>
                    </w:r>
                    <w:r w:rsidR="000A33A4">
                      <w:rPr>
                        <w:rFonts w:ascii="Open Sans" w:hAnsi="Open Sans" w:cs="Open Sans"/>
                        <w:b/>
                        <w:bCs/>
                        <w:noProof/>
                        <w:color w:val="003399"/>
                      </w:rPr>
                      <w:t>1</w:t>
                    </w:r>
                    <w:r w:rsidRPr="00CB2726">
                      <w:rPr>
                        <w:rFonts w:ascii="Open Sans" w:hAnsi="Open Sans" w:cs="Open Sans"/>
                        <w:b/>
                        <w:bCs/>
                        <w:color w:val="00339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B307" w14:textId="77777777" w:rsidR="0087503C" w:rsidRDefault="0087503C" w:rsidP="00BC2CF4">
      <w:pPr>
        <w:spacing w:after="0" w:line="240" w:lineRule="auto"/>
      </w:pPr>
      <w:r>
        <w:separator/>
      </w:r>
    </w:p>
  </w:footnote>
  <w:footnote w:type="continuationSeparator" w:id="0">
    <w:p w14:paraId="57BFBE99" w14:textId="77777777" w:rsidR="0087503C" w:rsidRDefault="0087503C" w:rsidP="00BC2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6005"/>
    <w:multiLevelType w:val="multilevel"/>
    <w:tmpl w:val="F27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D7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55A9F"/>
    <w:multiLevelType w:val="multilevel"/>
    <w:tmpl w:val="A47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C28D3"/>
    <w:multiLevelType w:val="multilevel"/>
    <w:tmpl w:val="BA7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C0E73"/>
    <w:multiLevelType w:val="multilevel"/>
    <w:tmpl w:val="01E4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543D3"/>
    <w:multiLevelType w:val="hybridMultilevel"/>
    <w:tmpl w:val="E68AD448"/>
    <w:lvl w:ilvl="0" w:tplc="678AA9F6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14063"/>
    <w:multiLevelType w:val="multilevel"/>
    <w:tmpl w:val="C6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16CCE"/>
    <w:multiLevelType w:val="multilevel"/>
    <w:tmpl w:val="D834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D7058"/>
    <w:multiLevelType w:val="hybridMultilevel"/>
    <w:tmpl w:val="CC880D00"/>
    <w:lvl w:ilvl="0" w:tplc="3ECA34CC">
      <w:start w:val="4"/>
      <w:numFmt w:val="bullet"/>
      <w:pStyle w:val="ListLevel3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7576F"/>
    <w:multiLevelType w:val="hybridMultilevel"/>
    <w:tmpl w:val="4426F3E0"/>
    <w:lvl w:ilvl="0" w:tplc="77069E86">
      <w:start w:val="1"/>
      <w:numFmt w:val="bullet"/>
      <w:pStyle w:val="Lis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C52DC"/>
    <w:multiLevelType w:val="multilevel"/>
    <w:tmpl w:val="BE24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4433C"/>
    <w:multiLevelType w:val="multilevel"/>
    <w:tmpl w:val="50E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570B2"/>
    <w:multiLevelType w:val="multilevel"/>
    <w:tmpl w:val="66DA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978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3E0D0B"/>
    <w:multiLevelType w:val="multilevel"/>
    <w:tmpl w:val="FC6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A31C6"/>
    <w:multiLevelType w:val="hybridMultilevel"/>
    <w:tmpl w:val="381E6A5A"/>
    <w:lvl w:ilvl="0" w:tplc="58C4EE02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3653"/>
    <w:multiLevelType w:val="multilevel"/>
    <w:tmpl w:val="AD7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33D7D"/>
    <w:multiLevelType w:val="hybridMultilevel"/>
    <w:tmpl w:val="A798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E28EF"/>
    <w:multiLevelType w:val="multilevel"/>
    <w:tmpl w:val="262E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01EB2"/>
    <w:multiLevelType w:val="hybridMultilevel"/>
    <w:tmpl w:val="3774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1406">
    <w:abstractNumId w:val="15"/>
  </w:num>
  <w:num w:numId="2" w16cid:durableId="1784838246">
    <w:abstractNumId w:val="9"/>
  </w:num>
  <w:num w:numId="3" w16cid:durableId="1365982951">
    <w:abstractNumId w:val="8"/>
  </w:num>
  <w:num w:numId="4" w16cid:durableId="1252004754">
    <w:abstractNumId w:val="1"/>
  </w:num>
  <w:num w:numId="5" w16cid:durableId="249847985">
    <w:abstractNumId w:val="13"/>
  </w:num>
  <w:num w:numId="6" w16cid:durableId="685062929">
    <w:abstractNumId w:val="19"/>
  </w:num>
  <w:num w:numId="7" w16cid:durableId="578292227">
    <w:abstractNumId w:val="17"/>
  </w:num>
  <w:num w:numId="8" w16cid:durableId="917010701">
    <w:abstractNumId w:val="18"/>
  </w:num>
  <w:num w:numId="9" w16cid:durableId="835802122">
    <w:abstractNumId w:val="6"/>
  </w:num>
  <w:num w:numId="10" w16cid:durableId="78674694">
    <w:abstractNumId w:val="7"/>
  </w:num>
  <w:num w:numId="11" w16cid:durableId="307634110">
    <w:abstractNumId w:val="16"/>
  </w:num>
  <w:num w:numId="12" w16cid:durableId="1573848477">
    <w:abstractNumId w:val="2"/>
  </w:num>
  <w:num w:numId="13" w16cid:durableId="1215390115">
    <w:abstractNumId w:val="14"/>
  </w:num>
  <w:num w:numId="14" w16cid:durableId="685058678">
    <w:abstractNumId w:val="11"/>
  </w:num>
  <w:num w:numId="15" w16cid:durableId="1664164093">
    <w:abstractNumId w:val="10"/>
  </w:num>
  <w:num w:numId="16" w16cid:durableId="1178696753">
    <w:abstractNumId w:val="12"/>
  </w:num>
  <w:num w:numId="17" w16cid:durableId="668677253">
    <w:abstractNumId w:val="4"/>
  </w:num>
  <w:num w:numId="18" w16cid:durableId="719327885">
    <w:abstractNumId w:val="3"/>
  </w:num>
  <w:num w:numId="19" w16cid:durableId="904997204">
    <w:abstractNumId w:val="0"/>
  </w:num>
  <w:num w:numId="20" w16cid:durableId="71882585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4"/>
    <w:rsid w:val="00000A4B"/>
    <w:rsid w:val="00004884"/>
    <w:rsid w:val="00006E3A"/>
    <w:rsid w:val="000146AF"/>
    <w:rsid w:val="00017524"/>
    <w:rsid w:val="00023171"/>
    <w:rsid w:val="00023DCC"/>
    <w:rsid w:val="00027FA3"/>
    <w:rsid w:val="000327A8"/>
    <w:rsid w:val="000353BC"/>
    <w:rsid w:val="00035983"/>
    <w:rsid w:val="000400C5"/>
    <w:rsid w:val="000411DA"/>
    <w:rsid w:val="000519AD"/>
    <w:rsid w:val="000670B0"/>
    <w:rsid w:val="00090B56"/>
    <w:rsid w:val="000A2B39"/>
    <w:rsid w:val="000A33A4"/>
    <w:rsid w:val="000A78DE"/>
    <w:rsid w:val="000C174C"/>
    <w:rsid w:val="000D616E"/>
    <w:rsid w:val="000E40CB"/>
    <w:rsid w:val="000E70CE"/>
    <w:rsid w:val="000E72BB"/>
    <w:rsid w:val="000F19B5"/>
    <w:rsid w:val="000F3D6A"/>
    <w:rsid w:val="0010213C"/>
    <w:rsid w:val="00116D0E"/>
    <w:rsid w:val="001176B6"/>
    <w:rsid w:val="001301F6"/>
    <w:rsid w:val="00134DB0"/>
    <w:rsid w:val="0013554E"/>
    <w:rsid w:val="00144B55"/>
    <w:rsid w:val="0014571A"/>
    <w:rsid w:val="00145B85"/>
    <w:rsid w:val="0015015C"/>
    <w:rsid w:val="001550AA"/>
    <w:rsid w:val="00160831"/>
    <w:rsid w:val="00160B53"/>
    <w:rsid w:val="00160F54"/>
    <w:rsid w:val="00162B20"/>
    <w:rsid w:val="00170376"/>
    <w:rsid w:val="00171012"/>
    <w:rsid w:val="00176B19"/>
    <w:rsid w:val="00177665"/>
    <w:rsid w:val="001859C3"/>
    <w:rsid w:val="00191A2E"/>
    <w:rsid w:val="001A0511"/>
    <w:rsid w:val="001A3BA2"/>
    <w:rsid w:val="001A4EE3"/>
    <w:rsid w:val="001B2C7F"/>
    <w:rsid w:val="001B604C"/>
    <w:rsid w:val="001C0955"/>
    <w:rsid w:val="001C1B39"/>
    <w:rsid w:val="001C285B"/>
    <w:rsid w:val="001C3112"/>
    <w:rsid w:val="001D0AD0"/>
    <w:rsid w:val="001E3FEA"/>
    <w:rsid w:val="002179A5"/>
    <w:rsid w:val="002214ED"/>
    <w:rsid w:val="00222649"/>
    <w:rsid w:val="00223136"/>
    <w:rsid w:val="00226854"/>
    <w:rsid w:val="00245471"/>
    <w:rsid w:val="0024789A"/>
    <w:rsid w:val="00247DA6"/>
    <w:rsid w:val="00263400"/>
    <w:rsid w:val="002716F1"/>
    <w:rsid w:val="002722AA"/>
    <w:rsid w:val="00275E2E"/>
    <w:rsid w:val="00287B45"/>
    <w:rsid w:val="00290A1D"/>
    <w:rsid w:val="00293895"/>
    <w:rsid w:val="00294E10"/>
    <w:rsid w:val="0029704F"/>
    <w:rsid w:val="002A0925"/>
    <w:rsid w:val="002A0CAA"/>
    <w:rsid w:val="002A1009"/>
    <w:rsid w:val="002A386E"/>
    <w:rsid w:val="002A3CCA"/>
    <w:rsid w:val="002B0225"/>
    <w:rsid w:val="002B4148"/>
    <w:rsid w:val="002B6694"/>
    <w:rsid w:val="002C0632"/>
    <w:rsid w:val="002D0C13"/>
    <w:rsid w:val="002D1FDD"/>
    <w:rsid w:val="002D32FB"/>
    <w:rsid w:val="002E0CC1"/>
    <w:rsid w:val="002E63E6"/>
    <w:rsid w:val="002E6FD1"/>
    <w:rsid w:val="002E7828"/>
    <w:rsid w:val="002F25A9"/>
    <w:rsid w:val="002F64BA"/>
    <w:rsid w:val="00305F01"/>
    <w:rsid w:val="00310A5F"/>
    <w:rsid w:val="00311655"/>
    <w:rsid w:val="00317B76"/>
    <w:rsid w:val="003220F5"/>
    <w:rsid w:val="00326009"/>
    <w:rsid w:val="00327175"/>
    <w:rsid w:val="0032736C"/>
    <w:rsid w:val="00332490"/>
    <w:rsid w:val="00334876"/>
    <w:rsid w:val="00344FB7"/>
    <w:rsid w:val="00351CCB"/>
    <w:rsid w:val="00355B05"/>
    <w:rsid w:val="00363BE3"/>
    <w:rsid w:val="00364129"/>
    <w:rsid w:val="00367B57"/>
    <w:rsid w:val="00375F7B"/>
    <w:rsid w:val="00376328"/>
    <w:rsid w:val="00381CD3"/>
    <w:rsid w:val="0038615A"/>
    <w:rsid w:val="00391DFC"/>
    <w:rsid w:val="0039238D"/>
    <w:rsid w:val="00392B1B"/>
    <w:rsid w:val="003A0DC8"/>
    <w:rsid w:val="003A5C68"/>
    <w:rsid w:val="003A73E8"/>
    <w:rsid w:val="003C3E7B"/>
    <w:rsid w:val="003E0BF5"/>
    <w:rsid w:val="003E1FF6"/>
    <w:rsid w:val="003E3B6D"/>
    <w:rsid w:val="003E5CF5"/>
    <w:rsid w:val="003E6E54"/>
    <w:rsid w:val="003E6F11"/>
    <w:rsid w:val="003F028F"/>
    <w:rsid w:val="00411861"/>
    <w:rsid w:val="00414F13"/>
    <w:rsid w:val="00432DFC"/>
    <w:rsid w:val="00435EB6"/>
    <w:rsid w:val="00442BCB"/>
    <w:rsid w:val="004442C6"/>
    <w:rsid w:val="00451B3B"/>
    <w:rsid w:val="00453A0B"/>
    <w:rsid w:val="00454111"/>
    <w:rsid w:val="004553F3"/>
    <w:rsid w:val="00455FAF"/>
    <w:rsid w:val="00460E0C"/>
    <w:rsid w:val="00465801"/>
    <w:rsid w:val="00471798"/>
    <w:rsid w:val="004748CF"/>
    <w:rsid w:val="00475204"/>
    <w:rsid w:val="00477AD6"/>
    <w:rsid w:val="00477F60"/>
    <w:rsid w:val="00481C1F"/>
    <w:rsid w:val="004822E8"/>
    <w:rsid w:val="004874A4"/>
    <w:rsid w:val="00487A09"/>
    <w:rsid w:val="00494AE1"/>
    <w:rsid w:val="004973C4"/>
    <w:rsid w:val="004B0D63"/>
    <w:rsid w:val="004B7EC6"/>
    <w:rsid w:val="004C110E"/>
    <w:rsid w:val="004C5F1B"/>
    <w:rsid w:val="004C6161"/>
    <w:rsid w:val="004D4363"/>
    <w:rsid w:val="004F53DC"/>
    <w:rsid w:val="00501CEA"/>
    <w:rsid w:val="00503973"/>
    <w:rsid w:val="00510893"/>
    <w:rsid w:val="005118DA"/>
    <w:rsid w:val="00516513"/>
    <w:rsid w:val="00522548"/>
    <w:rsid w:val="00522A35"/>
    <w:rsid w:val="00523650"/>
    <w:rsid w:val="00543CAD"/>
    <w:rsid w:val="00544A8E"/>
    <w:rsid w:val="0055383F"/>
    <w:rsid w:val="00555202"/>
    <w:rsid w:val="00557E10"/>
    <w:rsid w:val="00560B9C"/>
    <w:rsid w:val="005644CF"/>
    <w:rsid w:val="00567F15"/>
    <w:rsid w:val="0057415B"/>
    <w:rsid w:val="0058447A"/>
    <w:rsid w:val="00587B2A"/>
    <w:rsid w:val="00593D1F"/>
    <w:rsid w:val="005A1846"/>
    <w:rsid w:val="005B05C9"/>
    <w:rsid w:val="005B35E9"/>
    <w:rsid w:val="005B7BC0"/>
    <w:rsid w:val="005C3298"/>
    <w:rsid w:val="005C3522"/>
    <w:rsid w:val="005E00A0"/>
    <w:rsid w:val="005F358F"/>
    <w:rsid w:val="005F3DE4"/>
    <w:rsid w:val="0060118E"/>
    <w:rsid w:val="006030E6"/>
    <w:rsid w:val="00603D97"/>
    <w:rsid w:val="00606BBA"/>
    <w:rsid w:val="00612DCB"/>
    <w:rsid w:val="00622274"/>
    <w:rsid w:val="00623E2B"/>
    <w:rsid w:val="006265A7"/>
    <w:rsid w:val="00626A3C"/>
    <w:rsid w:val="00634C3E"/>
    <w:rsid w:val="00635494"/>
    <w:rsid w:val="00640B83"/>
    <w:rsid w:val="00642619"/>
    <w:rsid w:val="006426DC"/>
    <w:rsid w:val="00642D69"/>
    <w:rsid w:val="006463EF"/>
    <w:rsid w:val="00650328"/>
    <w:rsid w:val="0065176C"/>
    <w:rsid w:val="00654DDE"/>
    <w:rsid w:val="006569C7"/>
    <w:rsid w:val="006652ED"/>
    <w:rsid w:val="0068672D"/>
    <w:rsid w:val="00694852"/>
    <w:rsid w:val="00697468"/>
    <w:rsid w:val="006A1FEE"/>
    <w:rsid w:val="006A4C05"/>
    <w:rsid w:val="006B50B1"/>
    <w:rsid w:val="006C683A"/>
    <w:rsid w:val="006E337C"/>
    <w:rsid w:val="006E4AEC"/>
    <w:rsid w:val="006E650D"/>
    <w:rsid w:val="006F5716"/>
    <w:rsid w:val="006F624B"/>
    <w:rsid w:val="00701244"/>
    <w:rsid w:val="00701961"/>
    <w:rsid w:val="00704A3C"/>
    <w:rsid w:val="00717F0E"/>
    <w:rsid w:val="00722B07"/>
    <w:rsid w:val="00723B57"/>
    <w:rsid w:val="00726E2E"/>
    <w:rsid w:val="0073404F"/>
    <w:rsid w:val="00734628"/>
    <w:rsid w:val="00740DBD"/>
    <w:rsid w:val="007416E6"/>
    <w:rsid w:val="00742FF6"/>
    <w:rsid w:val="00753FB0"/>
    <w:rsid w:val="00757B8B"/>
    <w:rsid w:val="00762182"/>
    <w:rsid w:val="007640C1"/>
    <w:rsid w:val="00773169"/>
    <w:rsid w:val="007755A9"/>
    <w:rsid w:val="00782061"/>
    <w:rsid w:val="007856F4"/>
    <w:rsid w:val="00785A6E"/>
    <w:rsid w:val="007A1E97"/>
    <w:rsid w:val="007A2F1E"/>
    <w:rsid w:val="007A7D76"/>
    <w:rsid w:val="007B42E9"/>
    <w:rsid w:val="007B6E26"/>
    <w:rsid w:val="007B72D1"/>
    <w:rsid w:val="007C3D81"/>
    <w:rsid w:val="007C7C6C"/>
    <w:rsid w:val="007C7D1F"/>
    <w:rsid w:val="007D78F3"/>
    <w:rsid w:val="007E215F"/>
    <w:rsid w:val="007F1D4A"/>
    <w:rsid w:val="007F2C85"/>
    <w:rsid w:val="0080271A"/>
    <w:rsid w:val="008029BF"/>
    <w:rsid w:val="00804855"/>
    <w:rsid w:val="008126E6"/>
    <w:rsid w:val="008142A3"/>
    <w:rsid w:val="0082165E"/>
    <w:rsid w:val="00826F7B"/>
    <w:rsid w:val="0083284D"/>
    <w:rsid w:val="00840499"/>
    <w:rsid w:val="00842E65"/>
    <w:rsid w:val="00842ED9"/>
    <w:rsid w:val="00843091"/>
    <w:rsid w:val="00846393"/>
    <w:rsid w:val="00846A4F"/>
    <w:rsid w:val="0085056A"/>
    <w:rsid w:val="00864CAD"/>
    <w:rsid w:val="00867335"/>
    <w:rsid w:val="00873D5D"/>
    <w:rsid w:val="0087503C"/>
    <w:rsid w:val="008755EF"/>
    <w:rsid w:val="008843E6"/>
    <w:rsid w:val="00892A38"/>
    <w:rsid w:val="008970F2"/>
    <w:rsid w:val="008B63D9"/>
    <w:rsid w:val="008B6D23"/>
    <w:rsid w:val="008C3004"/>
    <w:rsid w:val="008C5480"/>
    <w:rsid w:val="008D303B"/>
    <w:rsid w:val="008D52EE"/>
    <w:rsid w:val="008E48E3"/>
    <w:rsid w:val="009038F6"/>
    <w:rsid w:val="0090539C"/>
    <w:rsid w:val="00906C71"/>
    <w:rsid w:val="0090741D"/>
    <w:rsid w:val="0091733A"/>
    <w:rsid w:val="00923ADE"/>
    <w:rsid w:val="00924878"/>
    <w:rsid w:val="00927E3A"/>
    <w:rsid w:val="00930DDA"/>
    <w:rsid w:val="00932797"/>
    <w:rsid w:val="00935112"/>
    <w:rsid w:val="00944778"/>
    <w:rsid w:val="00946303"/>
    <w:rsid w:val="00951807"/>
    <w:rsid w:val="009628EE"/>
    <w:rsid w:val="00963D41"/>
    <w:rsid w:val="00967714"/>
    <w:rsid w:val="009722C1"/>
    <w:rsid w:val="00974932"/>
    <w:rsid w:val="00975397"/>
    <w:rsid w:val="00980216"/>
    <w:rsid w:val="00992AF1"/>
    <w:rsid w:val="00993BAB"/>
    <w:rsid w:val="00993C8C"/>
    <w:rsid w:val="00994A53"/>
    <w:rsid w:val="00994EE4"/>
    <w:rsid w:val="009A3687"/>
    <w:rsid w:val="009B35D9"/>
    <w:rsid w:val="009B53C1"/>
    <w:rsid w:val="009D211A"/>
    <w:rsid w:val="009D57A4"/>
    <w:rsid w:val="009E010C"/>
    <w:rsid w:val="009E3B12"/>
    <w:rsid w:val="009F46FB"/>
    <w:rsid w:val="009F6777"/>
    <w:rsid w:val="00A0161B"/>
    <w:rsid w:val="00A02561"/>
    <w:rsid w:val="00A164D9"/>
    <w:rsid w:val="00A24319"/>
    <w:rsid w:val="00A243B8"/>
    <w:rsid w:val="00A25A8E"/>
    <w:rsid w:val="00A27D8D"/>
    <w:rsid w:val="00A34EA3"/>
    <w:rsid w:val="00A368D0"/>
    <w:rsid w:val="00A369B4"/>
    <w:rsid w:val="00A36FAC"/>
    <w:rsid w:val="00A372A6"/>
    <w:rsid w:val="00A37488"/>
    <w:rsid w:val="00A40154"/>
    <w:rsid w:val="00A42544"/>
    <w:rsid w:val="00A50AAD"/>
    <w:rsid w:val="00A56697"/>
    <w:rsid w:val="00A6118E"/>
    <w:rsid w:val="00A636C8"/>
    <w:rsid w:val="00A67386"/>
    <w:rsid w:val="00A67BEB"/>
    <w:rsid w:val="00A710FC"/>
    <w:rsid w:val="00A738B3"/>
    <w:rsid w:val="00A775BF"/>
    <w:rsid w:val="00A81BF1"/>
    <w:rsid w:val="00AA58F4"/>
    <w:rsid w:val="00AA5DEA"/>
    <w:rsid w:val="00AB1172"/>
    <w:rsid w:val="00AC00F2"/>
    <w:rsid w:val="00AD224A"/>
    <w:rsid w:val="00AE3CF0"/>
    <w:rsid w:val="00AE61DF"/>
    <w:rsid w:val="00AF438D"/>
    <w:rsid w:val="00AF54F4"/>
    <w:rsid w:val="00AF6BE9"/>
    <w:rsid w:val="00AF74F2"/>
    <w:rsid w:val="00B14A60"/>
    <w:rsid w:val="00B15BEC"/>
    <w:rsid w:val="00B21742"/>
    <w:rsid w:val="00B21F5D"/>
    <w:rsid w:val="00B24F00"/>
    <w:rsid w:val="00B279FF"/>
    <w:rsid w:val="00B43BB2"/>
    <w:rsid w:val="00B453CA"/>
    <w:rsid w:val="00B470A8"/>
    <w:rsid w:val="00B77A9F"/>
    <w:rsid w:val="00B817AA"/>
    <w:rsid w:val="00B926C4"/>
    <w:rsid w:val="00B9321C"/>
    <w:rsid w:val="00B964C4"/>
    <w:rsid w:val="00B96550"/>
    <w:rsid w:val="00BA54F3"/>
    <w:rsid w:val="00BB46C9"/>
    <w:rsid w:val="00BC2559"/>
    <w:rsid w:val="00BC2CF4"/>
    <w:rsid w:val="00BC3DD4"/>
    <w:rsid w:val="00BD439E"/>
    <w:rsid w:val="00BD7DB4"/>
    <w:rsid w:val="00BE106C"/>
    <w:rsid w:val="00BE61E3"/>
    <w:rsid w:val="00BE69AF"/>
    <w:rsid w:val="00C002D5"/>
    <w:rsid w:val="00C00B95"/>
    <w:rsid w:val="00C16FED"/>
    <w:rsid w:val="00C17918"/>
    <w:rsid w:val="00C259A3"/>
    <w:rsid w:val="00C30259"/>
    <w:rsid w:val="00C32C9B"/>
    <w:rsid w:val="00C36594"/>
    <w:rsid w:val="00C365D2"/>
    <w:rsid w:val="00C37BC9"/>
    <w:rsid w:val="00C4439B"/>
    <w:rsid w:val="00C51AB8"/>
    <w:rsid w:val="00C522E8"/>
    <w:rsid w:val="00C6232A"/>
    <w:rsid w:val="00C6381D"/>
    <w:rsid w:val="00C63C9C"/>
    <w:rsid w:val="00C7041D"/>
    <w:rsid w:val="00C7350D"/>
    <w:rsid w:val="00C745DF"/>
    <w:rsid w:val="00C837D1"/>
    <w:rsid w:val="00C952F1"/>
    <w:rsid w:val="00C96C5D"/>
    <w:rsid w:val="00CA0A00"/>
    <w:rsid w:val="00CA1D10"/>
    <w:rsid w:val="00CC26AE"/>
    <w:rsid w:val="00CD0ED0"/>
    <w:rsid w:val="00CD4151"/>
    <w:rsid w:val="00CD5DF0"/>
    <w:rsid w:val="00CE07C3"/>
    <w:rsid w:val="00CE0CDA"/>
    <w:rsid w:val="00CE49F7"/>
    <w:rsid w:val="00CF34F1"/>
    <w:rsid w:val="00CF4B1C"/>
    <w:rsid w:val="00CF4F01"/>
    <w:rsid w:val="00D21458"/>
    <w:rsid w:val="00D22D68"/>
    <w:rsid w:val="00D273B5"/>
    <w:rsid w:val="00D30248"/>
    <w:rsid w:val="00D3576B"/>
    <w:rsid w:val="00D44AE4"/>
    <w:rsid w:val="00D501FD"/>
    <w:rsid w:val="00D50DAB"/>
    <w:rsid w:val="00D51A7D"/>
    <w:rsid w:val="00D54FBE"/>
    <w:rsid w:val="00D55686"/>
    <w:rsid w:val="00D64643"/>
    <w:rsid w:val="00D80DE3"/>
    <w:rsid w:val="00D83405"/>
    <w:rsid w:val="00D852C3"/>
    <w:rsid w:val="00D90E6F"/>
    <w:rsid w:val="00D9350C"/>
    <w:rsid w:val="00D93AA6"/>
    <w:rsid w:val="00DA48E5"/>
    <w:rsid w:val="00DB0AAD"/>
    <w:rsid w:val="00DB4003"/>
    <w:rsid w:val="00DB7B48"/>
    <w:rsid w:val="00DC1DEC"/>
    <w:rsid w:val="00DD07EE"/>
    <w:rsid w:val="00DD0AC5"/>
    <w:rsid w:val="00DD52BB"/>
    <w:rsid w:val="00DE3FEE"/>
    <w:rsid w:val="00DE41C0"/>
    <w:rsid w:val="00DF0A2C"/>
    <w:rsid w:val="00E0446F"/>
    <w:rsid w:val="00E06CFC"/>
    <w:rsid w:val="00E12ED3"/>
    <w:rsid w:val="00E2089D"/>
    <w:rsid w:val="00E24EEB"/>
    <w:rsid w:val="00E3571B"/>
    <w:rsid w:val="00E35A6F"/>
    <w:rsid w:val="00E40FCE"/>
    <w:rsid w:val="00E452DE"/>
    <w:rsid w:val="00E50FD1"/>
    <w:rsid w:val="00E53C63"/>
    <w:rsid w:val="00E54C02"/>
    <w:rsid w:val="00E64C78"/>
    <w:rsid w:val="00E6608B"/>
    <w:rsid w:val="00E75E99"/>
    <w:rsid w:val="00E832D8"/>
    <w:rsid w:val="00E94940"/>
    <w:rsid w:val="00E97FA8"/>
    <w:rsid w:val="00EA058C"/>
    <w:rsid w:val="00EA104B"/>
    <w:rsid w:val="00EA219C"/>
    <w:rsid w:val="00EA5498"/>
    <w:rsid w:val="00EA7EFE"/>
    <w:rsid w:val="00EB74FC"/>
    <w:rsid w:val="00EC0C03"/>
    <w:rsid w:val="00EC4A6C"/>
    <w:rsid w:val="00EC6FFB"/>
    <w:rsid w:val="00ED28BA"/>
    <w:rsid w:val="00ED3F6E"/>
    <w:rsid w:val="00EE4561"/>
    <w:rsid w:val="00EE5A2C"/>
    <w:rsid w:val="00EE7AA1"/>
    <w:rsid w:val="00EF2090"/>
    <w:rsid w:val="00EF4DDD"/>
    <w:rsid w:val="00F0781C"/>
    <w:rsid w:val="00F1364B"/>
    <w:rsid w:val="00F21D0F"/>
    <w:rsid w:val="00F2625E"/>
    <w:rsid w:val="00F40BD7"/>
    <w:rsid w:val="00F41989"/>
    <w:rsid w:val="00F41E85"/>
    <w:rsid w:val="00F46DBD"/>
    <w:rsid w:val="00F51A95"/>
    <w:rsid w:val="00F53CCF"/>
    <w:rsid w:val="00F65F99"/>
    <w:rsid w:val="00F670C1"/>
    <w:rsid w:val="00F70345"/>
    <w:rsid w:val="00F72775"/>
    <w:rsid w:val="00F772DD"/>
    <w:rsid w:val="00F827BF"/>
    <w:rsid w:val="00F87C12"/>
    <w:rsid w:val="00F91F94"/>
    <w:rsid w:val="00FB08FF"/>
    <w:rsid w:val="00FB1A75"/>
    <w:rsid w:val="00FB6887"/>
    <w:rsid w:val="00FB702A"/>
    <w:rsid w:val="00FC0CCA"/>
    <w:rsid w:val="00FC2A68"/>
    <w:rsid w:val="00FC35E6"/>
    <w:rsid w:val="00FC68E3"/>
    <w:rsid w:val="00FD42A5"/>
    <w:rsid w:val="00FD4AE3"/>
    <w:rsid w:val="00FD6785"/>
    <w:rsid w:val="00FE2F56"/>
    <w:rsid w:val="00FE4BCF"/>
    <w:rsid w:val="00FF459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D2A23"/>
  <w15:docId w15:val="{F83B02AB-D8C9-4BC6-8E49-99F27CAC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381D"/>
  </w:style>
  <w:style w:type="paragraph" w:styleId="Heading1">
    <w:name w:val="heading 1"/>
    <w:basedOn w:val="Normal"/>
    <w:next w:val="Normal"/>
    <w:link w:val="Heading1Char"/>
    <w:uiPriority w:val="9"/>
    <w:rsid w:val="00927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01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9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C2CF4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BC2CF4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C2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CF4"/>
  </w:style>
  <w:style w:type="paragraph" w:styleId="Footer">
    <w:name w:val="footer"/>
    <w:basedOn w:val="Normal"/>
    <w:link w:val="FooterChar"/>
    <w:uiPriority w:val="99"/>
    <w:unhideWhenUsed/>
    <w:rsid w:val="00BC2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CF4"/>
  </w:style>
  <w:style w:type="character" w:customStyle="1" w:styleId="Heading1Char">
    <w:name w:val="Heading 1 Char"/>
    <w:basedOn w:val="DefaultParagraphFont"/>
    <w:link w:val="Heading1"/>
    <w:uiPriority w:val="9"/>
    <w:rsid w:val="00927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7E3A"/>
    <w:pPr>
      <w:outlineLvl w:val="9"/>
    </w:pPr>
    <w:rPr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D3576B"/>
    <w:pPr>
      <w:tabs>
        <w:tab w:val="left" w:pos="720"/>
        <w:tab w:val="right" w:leader="dot" w:pos="9060"/>
      </w:tabs>
      <w:spacing w:after="100"/>
      <w:ind w:left="220"/>
    </w:pPr>
    <w:rPr>
      <w:rFonts w:eastAsiaTheme="minorEastAsia" w:cs="Times New Roman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D3576B"/>
    <w:pPr>
      <w:tabs>
        <w:tab w:val="left" w:pos="440"/>
        <w:tab w:val="right" w:leader="dot" w:pos="9060"/>
      </w:tabs>
      <w:spacing w:after="100"/>
      <w:jc w:val="both"/>
    </w:pPr>
    <w:rPr>
      <w:rFonts w:eastAsiaTheme="minorEastAsia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927E3A"/>
    <w:pPr>
      <w:spacing w:after="100"/>
      <w:ind w:left="440"/>
    </w:pPr>
    <w:rPr>
      <w:rFonts w:eastAsiaTheme="minorEastAsia" w:cs="Times New Roman"/>
      <w:lang w:eastAsia="en-GB"/>
    </w:rPr>
  </w:style>
  <w:style w:type="paragraph" w:customStyle="1" w:styleId="Headline4">
    <w:name w:val="Headline 4"/>
    <w:basedOn w:val="TOC1"/>
    <w:link w:val="Headline4Char"/>
    <w:qFormat/>
    <w:rsid w:val="00B14A60"/>
    <w:pPr>
      <w:spacing w:before="100" w:line="320" w:lineRule="exact"/>
    </w:pPr>
    <w:rPr>
      <w:rFonts w:ascii="Open Sans" w:hAnsi="Open Sans"/>
      <w:b/>
      <w:color w:val="003399"/>
      <w:sz w:val="28"/>
    </w:rPr>
  </w:style>
  <w:style w:type="paragraph" w:customStyle="1" w:styleId="Headline1">
    <w:name w:val="Headline 1"/>
    <w:basedOn w:val="Normal"/>
    <w:link w:val="Headline1Char"/>
    <w:qFormat/>
    <w:rsid w:val="00B14A60"/>
    <w:pPr>
      <w:spacing w:after="0" w:line="1080" w:lineRule="exact"/>
      <w:ind w:left="720"/>
    </w:pPr>
    <w:rPr>
      <w:rFonts w:ascii="Open Sans" w:hAnsi="Open Sans" w:cs="Open Sans"/>
      <w:b/>
      <w:bCs/>
      <w:color w:val="003399"/>
      <w:spacing w:val="-20"/>
      <w:sz w:val="100"/>
      <w:szCs w:val="100"/>
    </w:rPr>
  </w:style>
  <w:style w:type="character" w:customStyle="1" w:styleId="Headline1Char">
    <w:name w:val="Headline 1 Char"/>
    <w:basedOn w:val="DefaultParagraphFont"/>
    <w:link w:val="Headline1"/>
    <w:rsid w:val="00B14A60"/>
    <w:rPr>
      <w:rFonts w:ascii="Open Sans" w:hAnsi="Open Sans" w:cs="Open Sans"/>
      <w:b/>
      <w:bCs/>
      <w:color w:val="003399"/>
      <w:spacing w:val="-20"/>
      <w:sz w:val="100"/>
      <w:szCs w:val="100"/>
    </w:rPr>
  </w:style>
  <w:style w:type="paragraph" w:customStyle="1" w:styleId="Subtitle1">
    <w:name w:val="Subtitle1"/>
    <w:basedOn w:val="Subtitle2"/>
    <w:link w:val="Subtitle1Char"/>
    <w:qFormat/>
    <w:rsid w:val="00FC68E3"/>
    <w:pPr>
      <w:ind w:left="0"/>
    </w:pPr>
  </w:style>
  <w:style w:type="character" w:customStyle="1" w:styleId="Subtitle1Char">
    <w:name w:val="Subtitle1 Char"/>
    <w:basedOn w:val="DefaultParagraphFont"/>
    <w:link w:val="Subtitle1"/>
    <w:rsid w:val="00FC68E3"/>
    <w:rPr>
      <w:rFonts w:ascii="Open Sans" w:hAnsi="Open Sans" w:cs="Open Sans"/>
      <w:color w:val="003399"/>
      <w:sz w:val="40"/>
      <w:szCs w:val="40"/>
    </w:rPr>
  </w:style>
  <w:style w:type="paragraph" w:customStyle="1" w:styleId="Headline2">
    <w:name w:val="Headline 2"/>
    <w:basedOn w:val="Headline1"/>
    <w:link w:val="Headline2Char"/>
    <w:qFormat/>
    <w:rsid w:val="00864CAD"/>
    <w:pPr>
      <w:spacing w:line="880" w:lineRule="exact"/>
      <w:ind w:left="0"/>
    </w:pPr>
    <w:rPr>
      <w:sz w:val="80"/>
      <w:szCs w:val="78"/>
    </w:rPr>
  </w:style>
  <w:style w:type="character" w:customStyle="1" w:styleId="Headline2Char">
    <w:name w:val="Headline 2 Char"/>
    <w:basedOn w:val="Headline1Char"/>
    <w:link w:val="Headline2"/>
    <w:rsid w:val="00864CAD"/>
    <w:rPr>
      <w:rFonts w:ascii="Open Sans" w:hAnsi="Open Sans" w:cs="Open Sans"/>
      <w:b/>
      <w:bCs/>
      <w:color w:val="003399"/>
      <w:spacing w:val="-20"/>
      <w:sz w:val="80"/>
      <w:szCs w:val="78"/>
    </w:rPr>
  </w:style>
  <w:style w:type="paragraph" w:customStyle="1" w:styleId="Headline3">
    <w:name w:val="Headline 3"/>
    <w:basedOn w:val="Headline4"/>
    <w:link w:val="Headline3Char"/>
    <w:qFormat/>
    <w:rsid w:val="00B14A60"/>
    <w:pPr>
      <w:spacing w:after="120" w:line="480" w:lineRule="exact"/>
    </w:pPr>
    <w:rPr>
      <w:sz w:val="40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D3576B"/>
    <w:rPr>
      <w:rFonts w:eastAsiaTheme="minorEastAsia" w:cs="Times New Roman"/>
      <w:lang w:eastAsia="en-GB"/>
    </w:rPr>
  </w:style>
  <w:style w:type="character" w:customStyle="1" w:styleId="Headline4Char">
    <w:name w:val="Headline 4 Char"/>
    <w:basedOn w:val="TOC1Char"/>
    <w:link w:val="Headline4"/>
    <w:rsid w:val="00B14A60"/>
    <w:rPr>
      <w:rFonts w:ascii="Open Sans" w:eastAsiaTheme="minorEastAsia" w:hAnsi="Open Sans" w:cs="Times New Roman"/>
      <w:b/>
      <w:color w:val="003399"/>
      <w:sz w:val="28"/>
      <w:lang w:eastAsia="en-GB"/>
    </w:rPr>
  </w:style>
  <w:style w:type="character" w:customStyle="1" w:styleId="Headline3Char">
    <w:name w:val="Headline 3 Char"/>
    <w:basedOn w:val="Headline4Char"/>
    <w:link w:val="Headline3"/>
    <w:rsid w:val="00B14A60"/>
    <w:rPr>
      <w:rFonts w:ascii="Open Sans" w:eastAsiaTheme="minorEastAsia" w:hAnsi="Open Sans" w:cs="Times New Roman"/>
      <w:b/>
      <w:color w:val="003399"/>
      <w:sz w:val="40"/>
      <w:szCs w:val="40"/>
      <w:lang w:eastAsia="en-GB"/>
    </w:rPr>
  </w:style>
  <w:style w:type="paragraph" w:styleId="ListParagraph">
    <w:name w:val="List Paragraph"/>
    <w:basedOn w:val="Normal"/>
    <w:link w:val="ListParagraphChar"/>
    <w:uiPriority w:val="34"/>
    <w:rsid w:val="00AF438D"/>
    <w:pPr>
      <w:ind w:left="720"/>
      <w:contextualSpacing/>
    </w:pPr>
  </w:style>
  <w:style w:type="paragraph" w:customStyle="1" w:styleId="Quote1">
    <w:name w:val="Quote1"/>
    <w:basedOn w:val="Body"/>
    <w:link w:val="Quote1Char"/>
    <w:qFormat/>
    <w:rsid w:val="00B14A60"/>
    <w:pPr>
      <w:ind w:left="567" w:right="567"/>
    </w:pPr>
    <w:rPr>
      <w:b/>
      <w:bCs/>
      <w:i/>
      <w:iCs/>
      <w:color w:val="003399"/>
    </w:rPr>
  </w:style>
  <w:style w:type="character" w:customStyle="1" w:styleId="Quote1Char">
    <w:name w:val="Quote1 Char"/>
    <w:basedOn w:val="DefaultParagraphFont"/>
    <w:link w:val="Quote1"/>
    <w:rsid w:val="00B14A60"/>
    <w:rPr>
      <w:rFonts w:ascii="Open Sans" w:hAnsi="Open Sans" w:cs="Open Sans"/>
      <w:b/>
      <w:bCs/>
      <w:i/>
      <w:iCs/>
      <w:color w:val="003399"/>
      <w:sz w:val="20"/>
      <w:szCs w:val="20"/>
    </w:rPr>
  </w:style>
  <w:style w:type="paragraph" w:customStyle="1" w:styleId="Title1">
    <w:name w:val="Title1"/>
    <w:basedOn w:val="Normal"/>
    <w:link w:val="Title1Char"/>
    <w:qFormat/>
    <w:rsid w:val="00503973"/>
    <w:pPr>
      <w:spacing w:after="0" w:line="1320" w:lineRule="exact"/>
    </w:pPr>
    <w:rPr>
      <w:rFonts w:ascii="Open Sans" w:hAnsi="Open Sans" w:cs="Open Sans"/>
      <w:b/>
      <w:bCs/>
      <w:color w:val="003399"/>
      <w:sz w:val="120"/>
      <w:szCs w:val="120"/>
    </w:rPr>
  </w:style>
  <w:style w:type="character" w:customStyle="1" w:styleId="Title1Char">
    <w:name w:val="Title1 Char"/>
    <w:basedOn w:val="DefaultParagraphFont"/>
    <w:link w:val="Title1"/>
    <w:rsid w:val="00503973"/>
    <w:rPr>
      <w:rFonts w:ascii="Open Sans" w:hAnsi="Open Sans" w:cs="Open Sans"/>
      <w:b/>
      <w:bCs/>
      <w:color w:val="003399"/>
      <w:sz w:val="120"/>
      <w:szCs w:val="120"/>
    </w:rPr>
  </w:style>
  <w:style w:type="paragraph" w:customStyle="1" w:styleId="Title2">
    <w:name w:val="Title2"/>
    <w:link w:val="Title2Char"/>
    <w:qFormat/>
    <w:rsid w:val="005C3522"/>
    <w:rPr>
      <w:rFonts w:ascii="Open Sans" w:hAnsi="Open Sans" w:cs="Open Sans"/>
      <w:b/>
      <w:bCs/>
      <w:color w:val="003399"/>
      <w:sz w:val="120"/>
      <w:szCs w:val="120"/>
    </w:rPr>
  </w:style>
  <w:style w:type="character" w:customStyle="1" w:styleId="Title2Char">
    <w:name w:val="Title2 Char"/>
    <w:basedOn w:val="Title1Char"/>
    <w:link w:val="Title2"/>
    <w:rsid w:val="005C3522"/>
    <w:rPr>
      <w:rFonts w:ascii="Open Sans" w:hAnsi="Open Sans" w:cs="Open Sans"/>
      <w:b/>
      <w:bCs/>
      <w:color w:val="003399"/>
      <w:sz w:val="120"/>
      <w:szCs w:val="120"/>
    </w:rPr>
  </w:style>
  <w:style w:type="paragraph" w:customStyle="1" w:styleId="Subtitle2">
    <w:name w:val="Subtitle2"/>
    <w:link w:val="Subtitle2Char"/>
    <w:qFormat/>
    <w:rsid w:val="00FC68E3"/>
    <w:pPr>
      <w:spacing w:line="480" w:lineRule="exact"/>
      <w:ind w:left="709"/>
    </w:pPr>
    <w:rPr>
      <w:rFonts w:ascii="Open Sans" w:hAnsi="Open Sans" w:cs="Open Sans"/>
      <w:color w:val="003399"/>
      <w:sz w:val="40"/>
      <w:szCs w:val="40"/>
    </w:rPr>
  </w:style>
  <w:style w:type="character" w:customStyle="1" w:styleId="Subtitle2Char">
    <w:name w:val="Subtitle2 Char"/>
    <w:basedOn w:val="Subtitle1Char"/>
    <w:link w:val="Subtitle2"/>
    <w:rsid w:val="00FC68E3"/>
    <w:rPr>
      <w:rFonts w:ascii="Open Sans" w:hAnsi="Open Sans" w:cs="Open Sans"/>
      <w:color w:val="003399"/>
      <w:sz w:val="40"/>
      <w:szCs w:val="40"/>
    </w:rPr>
  </w:style>
  <w:style w:type="paragraph" w:customStyle="1" w:styleId="Body">
    <w:name w:val="Body"/>
    <w:basedOn w:val="Normal"/>
    <w:link w:val="BodyChar"/>
    <w:qFormat/>
    <w:rsid w:val="00B14A60"/>
    <w:pPr>
      <w:spacing w:after="120" w:line="280" w:lineRule="exact"/>
      <w:jc w:val="both"/>
    </w:pPr>
    <w:rPr>
      <w:rFonts w:ascii="Open Sans" w:hAnsi="Open Sans" w:cs="Open Sans"/>
      <w:sz w:val="20"/>
      <w:szCs w:val="20"/>
    </w:rPr>
  </w:style>
  <w:style w:type="character" w:customStyle="1" w:styleId="BodyChar">
    <w:name w:val="Body Char"/>
    <w:basedOn w:val="DefaultParagraphFont"/>
    <w:link w:val="Body"/>
    <w:rsid w:val="00B14A60"/>
    <w:rPr>
      <w:rFonts w:ascii="Open Sans" w:hAnsi="Open Sans" w:cs="Open Sans"/>
      <w:sz w:val="20"/>
      <w:szCs w:val="20"/>
    </w:rPr>
  </w:style>
  <w:style w:type="paragraph" w:customStyle="1" w:styleId="Quote2">
    <w:name w:val="Quote2"/>
    <w:basedOn w:val="Quote1"/>
    <w:link w:val="Quote2Char"/>
    <w:qFormat/>
    <w:rsid w:val="00475204"/>
  </w:style>
  <w:style w:type="character" w:customStyle="1" w:styleId="Quote2Char">
    <w:name w:val="Quote2 Char"/>
    <w:basedOn w:val="Quote1Char"/>
    <w:link w:val="Quote2"/>
    <w:rsid w:val="00475204"/>
    <w:rPr>
      <w:rFonts w:ascii="Open Sans" w:hAnsi="Open Sans" w:cs="Open Sans"/>
      <w:b/>
      <w:bCs/>
      <w:i/>
      <w:iCs/>
      <w:color w:val="003399"/>
      <w:sz w:val="20"/>
      <w:szCs w:val="20"/>
    </w:rPr>
  </w:style>
  <w:style w:type="paragraph" w:customStyle="1" w:styleId="ListLevel1">
    <w:name w:val="List Level 1"/>
    <w:basedOn w:val="Body"/>
    <w:link w:val="ListLevel1Char"/>
    <w:qFormat/>
    <w:rsid w:val="00503973"/>
    <w:pPr>
      <w:numPr>
        <w:numId w:val="1"/>
      </w:numPr>
      <w:spacing w:after="0"/>
      <w:ind w:left="510" w:hanging="340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204"/>
  </w:style>
  <w:style w:type="character" w:customStyle="1" w:styleId="ListLevel1Char">
    <w:name w:val="List Level 1 Char"/>
    <w:basedOn w:val="ListParagraphChar"/>
    <w:link w:val="ListLevel1"/>
    <w:rsid w:val="00503973"/>
    <w:rPr>
      <w:rFonts w:ascii="Open Sans" w:hAnsi="Open Sans" w:cs="Open Sans"/>
      <w:b/>
      <w:bCs/>
      <w:sz w:val="20"/>
      <w:szCs w:val="20"/>
    </w:rPr>
  </w:style>
  <w:style w:type="paragraph" w:customStyle="1" w:styleId="ListLevel2">
    <w:name w:val="List Level 2"/>
    <w:basedOn w:val="Body"/>
    <w:link w:val="ListLevel2Char"/>
    <w:qFormat/>
    <w:rsid w:val="00503973"/>
    <w:pPr>
      <w:numPr>
        <w:numId w:val="2"/>
      </w:numPr>
      <w:spacing w:after="0"/>
      <w:ind w:left="680" w:hanging="340"/>
    </w:pPr>
  </w:style>
  <w:style w:type="character" w:customStyle="1" w:styleId="ListLevel2Char">
    <w:name w:val="List Level 2 Char"/>
    <w:basedOn w:val="ListParagraphChar"/>
    <w:link w:val="ListLevel2"/>
    <w:rsid w:val="00503973"/>
    <w:rPr>
      <w:rFonts w:ascii="Open Sans" w:hAnsi="Open Sans" w:cs="Open Sans"/>
      <w:sz w:val="20"/>
      <w:szCs w:val="20"/>
    </w:rPr>
  </w:style>
  <w:style w:type="paragraph" w:customStyle="1" w:styleId="ListLevel3">
    <w:name w:val="List Level 3"/>
    <w:basedOn w:val="Body"/>
    <w:link w:val="ListLevel3Char"/>
    <w:qFormat/>
    <w:rsid w:val="00503973"/>
    <w:pPr>
      <w:numPr>
        <w:numId w:val="3"/>
      </w:numPr>
      <w:spacing w:after="0"/>
      <w:ind w:left="850" w:hanging="340"/>
    </w:pPr>
    <w:rPr>
      <w:color w:val="AEAAAA" w:themeColor="background2" w:themeShade="BF"/>
    </w:rPr>
  </w:style>
  <w:style w:type="character" w:customStyle="1" w:styleId="ListLevel3Char">
    <w:name w:val="List Level 3 Char"/>
    <w:basedOn w:val="ListParagraphChar"/>
    <w:link w:val="ListLevel3"/>
    <w:rsid w:val="00503973"/>
    <w:rPr>
      <w:rFonts w:ascii="Open Sans" w:hAnsi="Open Sans" w:cs="Open Sans"/>
      <w:color w:val="AEAAAA" w:themeColor="background2" w:themeShade="BF"/>
      <w:sz w:val="20"/>
      <w:szCs w:val="20"/>
    </w:rPr>
  </w:style>
  <w:style w:type="paragraph" w:customStyle="1" w:styleId="Caption1">
    <w:name w:val="Caption1"/>
    <w:basedOn w:val="Normal"/>
    <w:link w:val="Caption1Char"/>
    <w:qFormat/>
    <w:rsid w:val="009A3687"/>
    <w:pPr>
      <w:spacing w:after="0" w:line="200" w:lineRule="exact"/>
    </w:pPr>
    <w:rPr>
      <w:rFonts w:ascii="Open Sans" w:hAnsi="Open Sans" w:cs="Arial (Body CS)"/>
      <w:color w:val="AEAAAA" w:themeColor="background2" w:themeShade="BF"/>
      <w:sz w:val="16"/>
    </w:rPr>
  </w:style>
  <w:style w:type="character" w:customStyle="1" w:styleId="Caption1Char">
    <w:name w:val="Caption1 Char"/>
    <w:basedOn w:val="DefaultParagraphFont"/>
    <w:link w:val="Caption1"/>
    <w:rsid w:val="009A3687"/>
    <w:rPr>
      <w:rFonts w:ascii="Open Sans" w:hAnsi="Open Sans" w:cs="Arial (Body CS)"/>
      <w:color w:val="AEAAAA" w:themeColor="background2" w:themeShade="BF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01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45B8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C1D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0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0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0C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F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B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-Accent31">
    <w:name w:val="List Table 7 Colorful - Accent 31"/>
    <w:basedOn w:val="TableNormal"/>
    <w:uiPriority w:val="52"/>
    <w:rsid w:val="007B42E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7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8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9A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PlainTable11">
    <w:name w:val="Plain Table 11"/>
    <w:basedOn w:val="TableNormal"/>
    <w:uiPriority w:val="41"/>
    <w:rsid w:val="00717F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reet-address">
    <w:name w:val="street-address"/>
    <w:basedOn w:val="DefaultParagraphFont"/>
    <w:rsid w:val="00992AF1"/>
  </w:style>
  <w:style w:type="character" w:customStyle="1" w:styleId="locality">
    <w:name w:val="locality"/>
    <w:basedOn w:val="DefaultParagraphFont"/>
    <w:rsid w:val="00992AF1"/>
  </w:style>
  <w:style w:type="character" w:customStyle="1" w:styleId="f-address">
    <w:name w:val="f-address"/>
    <w:basedOn w:val="DefaultParagraphFont"/>
    <w:rsid w:val="00992AF1"/>
  </w:style>
  <w:style w:type="character" w:customStyle="1" w:styleId="region">
    <w:name w:val="region"/>
    <w:basedOn w:val="DefaultParagraphFont"/>
    <w:rsid w:val="00992AF1"/>
  </w:style>
  <w:style w:type="paragraph" w:styleId="NormalWeb">
    <w:name w:val="Normal (Web)"/>
    <w:basedOn w:val="Normal"/>
    <w:uiPriority w:val="99"/>
    <w:unhideWhenUsed/>
    <w:rsid w:val="0099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92AF1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22548"/>
    <w:pPr>
      <w:spacing w:after="0" w:line="240" w:lineRule="auto"/>
    </w:pPr>
    <w:rPr>
      <w:rFonts w:ascii="Calibri" w:hAnsi="Calibri" w:cs="Calibri"/>
      <w:lang w:val="hr-HR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22548"/>
    <w:rPr>
      <w:rFonts w:ascii="Calibri" w:hAnsi="Calibri" w:cs="Calibri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C8F856299BB479B4E523D4953375B" ma:contentTypeVersion="10" ma:contentTypeDescription="Stvaranje novog dokumenta." ma:contentTypeScope="" ma:versionID="06488e94599f605c9b01f3189507c2f9">
  <xsd:schema xmlns:xsd="http://www.w3.org/2001/XMLSchema" xmlns:xs="http://www.w3.org/2001/XMLSchema" xmlns:p="http://schemas.microsoft.com/office/2006/metadata/properties" xmlns:ns3="0e74b694-db52-4e93-a0fb-c5bdbe06580a" targetNamespace="http://schemas.microsoft.com/office/2006/metadata/properties" ma:root="true" ma:fieldsID="c278e8aaf02c1246d20217410c0b06bd" ns3:_="">
    <xsd:import namespace="0e74b694-db52-4e93-a0fb-c5bdbe065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b694-db52-4e93-a0fb-c5bdbe06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74b694-db52-4e93-a0fb-c5bdbe06580a" xsi:nil="true"/>
  </documentManagement>
</p:properties>
</file>

<file path=customXml/itemProps1.xml><?xml version="1.0" encoding="utf-8"?>
<ds:datastoreItem xmlns:ds="http://schemas.openxmlformats.org/officeDocument/2006/customXml" ds:itemID="{825139D6-060C-46DE-A55F-D2C0C17F7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2865F-FBB2-4B77-BEFA-DB63874D2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4b694-db52-4e93-a0fb-c5bdbe065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EF55FF-9867-44FE-948F-F93AC38C9D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4775A-157F-4218-A80A-4181A0317E0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e74b694-db52-4e93-a0fb-c5bdbe065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Deftones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Ebonita Ćurković</cp:lastModifiedBy>
  <cp:revision>2</cp:revision>
  <dcterms:created xsi:type="dcterms:W3CDTF">2025-09-26T09:33:00Z</dcterms:created>
  <dcterms:modified xsi:type="dcterms:W3CDTF">2025-09-26T09:33:00Z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0x0101006E0C8F856299BB479B4E523D4953375B</vt:lpwstr>
  </property>
</Properties>
</file>