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4E" w:rsidRDefault="00FA76E5">
      <w:r>
        <w:t>SVEUČILIŠTE U ZAGREBU</w:t>
      </w:r>
    </w:p>
    <w:p w:rsidR="00FA76E5" w:rsidRDefault="00FA76E5">
      <w:r>
        <w:t>TEKSTILNO-TEHNOLOŠKI FAKULTET</w:t>
      </w:r>
    </w:p>
    <w:p w:rsidR="00FA76E5" w:rsidRDefault="00FA76E5">
      <w:r>
        <w:t>RKP: 01804</w:t>
      </w:r>
    </w:p>
    <w:p w:rsidR="00FA76E5" w:rsidRDefault="00FA76E5">
      <w:r>
        <w:t>MATIČNI BROJ: 03207064</w:t>
      </w:r>
    </w:p>
    <w:p w:rsidR="00FA76E5" w:rsidRDefault="00FA76E5">
      <w:r>
        <w:t>OIB: 43097527965</w:t>
      </w:r>
    </w:p>
    <w:p w:rsidR="00FA76E5" w:rsidRDefault="00FA76E5">
      <w:r>
        <w:t>PRILAZ BARUNA Filipovića 28A</w:t>
      </w:r>
    </w:p>
    <w:p w:rsidR="001249B3" w:rsidRDefault="001249B3">
      <w:r>
        <w:t>10000 Zagreb</w:t>
      </w:r>
    </w:p>
    <w:p w:rsidR="001249B3" w:rsidRDefault="001249B3"/>
    <w:p w:rsidR="001249B3" w:rsidRDefault="001249B3" w:rsidP="001249B3">
      <w:pPr>
        <w:jc w:val="center"/>
        <w:rPr>
          <w:b/>
        </w:rPr>
      </w:pPr>
      <w:r>
        <w:rPr>
          <w:b/>
        </w:rPr>
        <w:t>OBRAZLOŽENJE UZ IZVJE</w:t>
      </w:r>
      <w:r w:rsidR="009B18E5">
        <w:rPr>
          <w:b/>
        </w:rPr>
        <w:t xml:space="preserve">ŠTAJ PRORAČUNA, PRORAČUNSKIH I </w:t>
      </w:r>
    </w:p>
    <w:p w:rsidR="001249B3" w:rsidRDefault="009B18E5" w:rsidP="001249B3">
      <w:pPr>
        <w:jc w:val="center"/>
        <w:rPr>
          <w:b/>
        </w:rPr>
      </w:pPr>
      <w:r>
        <w:rPr>
          <w:b/>
        </w:rPr>
        <w:t>I</w:t>
      </w:r>
      <w:r w:rsidR="001249B3">
        <w:rPr>
          <w:b/>
        </w:rPr>
        <w:t>ZVANPRORAČUNSKIH KORISNIKA ZA RAZDOBLJE</w:t>
      </w:r>
    </w:p>
    <w:p w:rsidR="001249B3" w:rsidRDefault="006219F1" w:rsidP="001249B3">
      <w:pPr>
        <w:jc w:val="center"/>
        <w:rPr>
          <w:b/>
        </w:rPr>
      </w:pPr>
      <w:r>
        <w:rPr>
          <w:b/>
        </w:rPr>
        <w:t>01.01.2023</w:t>
      </w:r>
      <w:r w:rsidR="00C3686F">
        <w:rPr>
          <w:b/>
        </w:rPr>
        <w:t>.-31.12</w:t>
      </w:r>
      <w:r>
        <w:rPr>
          <w:b/>
        </w:rPr>
        <w:t>.2023</w:t>
      </w:r>
      <w:r w:rsidR="001249B3">
        <w:rPr>
          <w:b/>
        </w:rPr>
        <w:t>.</w:t>
      </w:r>
    </w:p>
    <w:p w:rsidR="005F4BA8" w:rsidRDefault="005F4BA8" w:rsidP="005F4BA8">
      <w:pPr>
        <w:jc w:val="center"/>
      </w:pPr>
      <w:r>
        <w:t>Pravilnikom o financijskom izvještavanju u proračunskom računovodstvu (NN 3/15, 93/15, 135/15, 2/17, 28/17, 112/18, 126/19 i 1/20) propisani su obrasci financijskih izvještaja i njihov sadržaj te oblik financijskih izvještaja. Sastavni dio financijskih izvještaja su i ove bilješke</w:t>
      </w:r>
    </w:p>
    <w:p w:rsidR="005F4BA8" w:rsidRDefault="005F4BA8" w:rsidP="001249B3">
      <w:pPr>
        <w:jc w:val="center"/>
        <w:rPr>
          <w:b/>
        </w:rPr>
      </w:pPr>
    </w:p>
    <w:p w:rsidR="00A702BE" w:rsidRDefault="00A702BE" w:rsidP="001249B3">
      <w:pPr>
        <w:jc w:val="center"/>
        <w:rPr>
          <w:b/>
        </w:rPr>
      </w:pPr>
    </w:p>
    <w:p w:rsidR="001249B3" w:rsidRDefault="00A702BE" w:rsidP="001249B3">
      <w:pPr>
        <w:jc w:val="center"/>
        <w:rPr>
          <w:b/>
        </w:rPr>
      </w:pPr>
      <w:r>
        <w:rPr>
          <w:b/>
        </w:rPr>
        <w:t>01.bilješke uz izvještaj o prihodima i rashodima</w:t>
      </w:r>
    </w:p>
    <w:p w:rsidR="00264250" w:rsidRDefault="00264250" w:rsidP="001249B3">
      <w:pPr>
        <w:jc w:val="center"/>
        <w:rPr>
          <w:b/>
        </w:rPr>
      </w:pPr>
    </w:p>
    <w:p w:rsidR="00DB74D5" w:rsidRDefault="009A7E6E" w:rsidP="009A7E6E">
      <w:pPr>
        <w:jc w:val="both"/>
      </w:pPr>
      <w:r>
        <w:t>Šifra: 6323</w:t>
      </w:r>
      <w:r w:rsidR="00DB74D5">
        <w:t>-tekuće pomoći od institucija i tijela EU</w:t>
      </w:r>
    </w:p>
    <w:p w:rsidR="009A7E6E" w:rsidRDefault="00C3686F" w:rsidP="009A7E6E">
      <w:pPr>
        <w:jc w:val="both"/>
      </w:pPr>
      <w:r>
        <w:t xml:space="preserve">povećanje indeksa </w:t>
      </w:r>
      <w:r w:rsidR="006219F1">
        <w:t>208,7</w:t>
      </w:r>
      <w:r w:rsidR="00DB74D5">
        <w:t xml:space="preserve"> je vezano uz prihode projekata Internacionalizacija doktorskih studija, RAST-Razvoj i provedba s</w:t>
      </w:r>
      <w:r w:rsidR="006219F1">
        <w:t>tručne prakse na TTF-u.</w:t>
      </w:r>
    </w:p>
    <w:p w:rsidR="00DB74D5" w:rsidRDefault="00DB74D5" w:rsidP="009A7E6E">
      <w:pPr>
        <w:jc w:val="both"/>
      </w:pPr>
      <w:r>
        <w:t>Šifra: 6324</w:t>
      </w:r>
      <w:r w:rsidR="00BA0497">
        <w:t xml:space="preserve"> Kapitalne pomoći od institucija i tijela EU</w:t>
      </w:r>
      <w:r w:rsidR="00D273CE">
        <w:t xml:space="preserve"> su znatno manje (</w:t>
      </w:r>
      <w:r w:rsidR="00025B3F">
        <w:t>21,20</w:t>
      </w:r>
      <w:r w:rsidR="00D273CE">
        <w:t>) u odnosu na prethodnu godinu jer nije nabavljano toliko osnovnih sredstava.</w:t>
      </w:r>
    </w:p>
    <w:p w:rsidR="00BA0497" w:rsidRDefault="00655AB3" w:rsidP="009A7E6E">
      <w:pPr>
        <w:jc w:val="both"/>
      </w:pPr>
      <w:r>
        <w:t xml:space="preserve"> V</w:t>
      </w:r>
      <w:r w:rsidR="00BA0497">
        <w:t>ezano uz prihode</w:t>
      </w:r>
      <w:r w:rsidR="005058EB">
        <w:t xml:space="preserve"> projekata RAST I BIOKOMPOZITI </w:t>
      </w:r>
    </w:p>
    <w:p w:rsidR="00307F65" w:rsidRDefault="00307F65" w:rsidP="009A7E6E">
      <w:pPr>
        <w:jc w:val="both"/>
      </w:pPr>
      <w:r>
        <w:t>Šifra: 6391-tekući prijenosi između proračunskih korisnika istog proračuna</w:t>
      </w:r>
      <w:r w:rsidR="00025B3F">
        <w:t xml:space="preserve"> su manji</w:t>
      </w:r>
      <w:r w:rsidR="00655AB3">
        <w:t xml:space="preserve">   (</w:t>
      </w:r>
      <w:r w:rsidR="00025B3F">
        <w:t>56,30</w:t>
      </w:r>
      <w:r w:rsidR="00655AB3">
        <w:t>) u odnosu na prethodnu godinu</w:t>
      </w:r>
      <w:r w:rsidR="00025B3F">
        <w:t>.</w:t>
      </w:r>
    </w:p>
    <w:p w:rsidR="00A9536D" w:rsidRDefault="00025B3F" w:rsidP="00A9536D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t>Smanjenje</w:t>
      </w:r>
      <w:r w:rsidR="00C55DF2">
        <w:t xml:space="preserve"> indeksa</w:t>
      </w:r>
      <w:r w:rsidR="00307F65">
        <w:t xml:space="preserve"> </w:t>
      </w:r>
      <w:r>
        <w:t xml:space="preserve">vezano je uz činjenicu da su projekti od prethodnih godina </w:t>
      </w:r>
      <w:r w:rsidR="008F6DA6">
        <w:t xml:space="preserve">većinom </w:t>
      </w:r>
      <w:bookmarkStart w:id="0" w:name="_GoBack"/>
      <w:bookmarkEnd w:id="0"/>
      <w:r>
        <w:t xml:space="preserve">završili </w:t>
      </w:r>
      <w:r w:rsidR="00307F65">
        <w:t xml:space="preserve"> </w:t>
      </w:r>
      <w:r>
        <w:t>(</w:t>
      </w:r>
      <w:r w:rsidR="00307F65">
        <w:t>bilate</w:t>
      </w:r>
      <w:r w:rsidR="00A9536D">
        <w:t xml:space="preserve">rale </w:t>
      </w:r>
      <w:r w:rsidR="00A9536D" w:rsidRPr="00A9536D">
        <w:rPr>
          <w:rFonts w:ascii="Calibri" w:eastAsia="Times New Roman" w:hAnsi="Calibri" w:cs="Calibri"/>
          <w:noProof w:val="0"/>
          <w:color w:val="000000"/>
          <w:lang w:eastAsia="hr-HR"/>
        </w:rPr>
        <w:t>BIL-HR-SLO-2020-2021</w:t>
      </w:r>
      <w:r w:rsidR="00A9536D">
        <w:rPr>
          <w:rFonts w:ascii="Calibri" w:eastAsia="Times New Roman" w:hAnsi="Calibri" w:cs="Calibri"/>
          <w:noProof w:val="0"/>
          <w:color w:val="000000"/>
          <w:lang w:eastAsia="hr-HR"/>
        </w:rPr>
        <w:t>-</w:t>
      </w:r>
      <w:r w:rsidR="00A9536D" w:rsidRPr="00A9536D">
        <w:rPr>
          <w:rFonts w:ascii="Calibri" w:eastAsia="Times New Roman" w:hAnsi="Calibri" w:cs="Calibri"/>
          <w:noProof w:val="0"/>
          <w:color w:val="000000"/>
          <w:lang w:eastAsia="hr-HR"/>
        </w:rPr>
        <w:t>Razvoj biorazgradivih i antimikrobnih kompozitnih materijala iz celuloze kao otpadne sirovine</w:t>
      </w:r>
      <w:r w:rsidR="00A9536D">
        <w:rPr>
          <w:rFonts w:ascii="Calibri" w:eastAsia="Times New Roman" w:hAnsi="Calibri" w:cs="Calibri"/>
          <w:noProof w:val="0"/>
          <w:color w:val="000000"/>
          <w:lang w:eastAsia="hr-HR"/>
        </w:rPr>
        <w:t>,</w:t>
      </w:r>
    </w:p>
    <w:p w:rsidR="00A9536D" w:rsidRDefault="00A9536D" w:rsidP="00A9536D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Projekta HRZZ-</w:t>
      </w:r>
      <w:proofErr w:type="spellStart"/>
      <w:r w:rsidRPr="00A9536D">
        <w:rPr>
          <w:rFonts w:ascii="Calibri" w:eastAsia="Times New Roman" w:hAnsi="Calibri" w:cs="Calibri"/>
          <w:noProof w:val="0"/>
          <w:color w:val="000000"/>
          <w:lang w:eastAsia="hr-HR"/>
        </w:rPr>
        <w:t>Multi</w:t>
      </w:r>
      <w:proofErr w:type="spellEnd"/>
      <w:r w:rsidRPr="00A9536D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-funkcionalni tkani kompoziti za toplinsku zaštitnu </w:t>
      </w:r>
      <w:proofErr w:type="spellStart"/>
      <w:r w:rsidRPr="00A9536D">
        <w:rPr>
          <w:rFonts w:ascii="Calibri" w:eastAsia="Times New Roman" w:hAnsi="Calibri" w:cs="Calibri"/>
          <w:noProof w:val="0"/>
          <w:color w:val="000000"/>
          <w:lang w:eastAsia="hr-HR"/>
        </w:rPr>
        <w:t>odjeću_MF</w:t>
      </w:r>
      <w:proofErr w:type="spellEnd"/>
      <w:r w:rsidRPr="00A9536D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WCOMPROTECT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>,</w:t>
      </w:r>
    </w:p>
    <w:p w:rsidR="006807D4" w:rsidRDefault="006807D4" w:rsidP="00A9536D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ab/>
        <w:t xml:space="preserve">           -</w:t>
      </w:r>
      <w:r w:rsidRPr="006807D4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Bolničke zaštitne </w:t>
      </w:r>
      <w:proofErr w:type="spellStart"/>
      <w:r w:rsidRPr="006807D4">
        <w:rPr>
          <w:rFonts w:ascii="Calibri" w:eastAsia="Times New Roman" w:hAnsi="Calibri" w:cs="Calibri"/>
          <w:noProof w:val="0"/>
          <w:color w:val="000000"/>
          <w:lang w:eastAsia="hr-HR"/>
        </w:rPr>
        <w:t>tekstilije_HPROTEX</w:t>
      </w:r>
      <w:proofErr w:type="spellEnd"/>
    </w:p>
    <w:p w:rsidR="00C25E12" w:rsidRDefault="006807D4" w:rsidP="00C25E12">
      <w:pPr>
        <w:jc w:val="both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ab/>
      </w:r>
      <w:r w:rsidRPr="00C25E12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 xml:space="preserve">           -</w:t>
      </w:r>
      <w:r w:rsidR="00C25E12" w:rsidRPr="00C25E12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Razvoj i toplins</w:t>
      </w:r>
      <w:r w:rsidR="00036DA4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 xml:space="preserve">ka svojstva inteligentne odjeće </w:t>
      </w:r>
      <w:proofErr w:type="spellStart"/>
      <w:r w:rsidR="00C25E12" w:rsidRPr="00C25E12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ThermIC</w:t>
      </w:r>
      <w:proofErr w:type="spellEnd"/>
    </w:p>
    <w:p w:rsidR="00C25E12" w:rsidRDefault="00C25E12" w:rsidP="00C25E12">
      <w:pPr>
        <w:jc w:val="both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ab/>
        <w:t xml:space="preserve">           -za doktorande, koji sudjeluju na projektima</w:t>
      </w:r>
    </w:p>
    <w:p w:rsidR="009E7409" w:rsidRDefault="009E7409" w:rsidP="00C25E12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lastRenderedPageBreak/>
        <w:t>Projekta KLIMA-</w:t>
      </w:r>
      <w:r w:rsidRPr="00A9536D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Proizvodnja hrane, </w:t>
      </w:r>
      <w:proofErr w:type="spellStart"/>
      <w:r w:rsidRPr="00A9536D">
        <w:rPr>
          <w:rFonts w:ascii="Calibri" w:eastAsia="Times New Roman" w:hAnsi="Calibri" w:cs="Calibri"/>
          <w:noProof w:val="0"/>
          <w:color w:val="000000"/>
          <w:lang w:eastAsia="hr-HR"/>
        </w:rPr>
        <w:t>biokompozita</w:t>
      </w:r>
      <w:proofErr w:type="spellEnd"/>
      <w:r w:rsidRPr="00A9536D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i </w:t>
      </w:r>
      <w:proofErr w:type="spellStart"/>
      <w:r w:rsidRPr="00A9536D">
        <w:rPr>
          <w:rFonts w:ascii="Calibri" w:eastAsia="Times New Roman" w:hAnsi="Calibri" w:cs="Calibri"/>
          <w:noProof w:val="0"/>
          <w:color w:val="000000"/>
          <w:lang w:eastAsia="hr-HR"/>
        </w:rPr>
        <w:t>biogoriva</w:t>
      </w:r>
      <w:proofErr w:type="spellEnd"/>
      <w:r w:rsidRPr="00A9536D">
        <w:rPr>
          <w:rFonts w:ascii="Calibri" w:eastAsia="Times New Roman" w:hAnsi="Calibri" w:cs="Calibri"/>
          <w:noProof w:val="0"/>
          <w:color w:val="000000"/>
          <w:lang w:eastAsia="hr-HR"/>
        </w:rPr>
        <w:t xml:space="preserve"> iz žitar</w:t>
      </w:r>
      <w:r>
        <w:rPr>
          <w:rFonts w:ascii="Calibri" w:eastAsia="Times New Roman" w:hAnsi="Calibri" w:cs="Calibri"/>
          <w:noProof w:val="0"/>
          <w:color w:val="000000"/>
          <w:lang w:eastAsia="hr-HR"/>
        </w:rPr>
        <w:t>ica u kružnom gospodarstvu</w:t>
      </w:r>
      <w:r w:rsidR="006B4BE1">
        <w:rPr>
          <w:rFonts w:ascii="Calibri" w:eastAsia="Times New Roman" w:hAnsi="Calibri" w:cs="Calibri"/>
          <w:noProof w:val="0"/>
          <w:color w:val="000000"/>
          <w:lang w:eastAsia="hr-HR"/>
        </w:rPr>
        <w:t>)</w:t>
      </w:r>
    </w:p>
    <w:p w:rsidR="006B4BE1" w:rsidRDefault="006B4BE1" w:rsidP="00C25E12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Šifra 6393 –Tekući prijenosi između proračunskih korisnika istog proračuna temeljem prijenosa EU sredstava.</w:t>
      </w:r>
    </w:p>
    <w:p w:rsidR="006B4BE1" w:rsidRPr="009E7409" w:rsidRDefault="006B4BE1" w:rsidP="00C25E12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lang w:eastAsia="hr-HR"/>
        </w:rPr>
        <w:t>Povećanje indeksa  220,5 se odnosi na akademske mobilnosti.</w:t>
      </w:r>
    </w:p>
    <w:p w:rsidR="00BD6A8E" w:rsidRDefault="00BD6A8E" w:rsidP="00C25E12">
      <w:pPr>
        <w:jc w:val="both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Šifra: 6631-Tekuće donacije</w:t>
      </w:r>
    </w:p>
    <w:p w:rsidR="00BD6A8E" w:rsidRDefault="006B4BE1" w:rsidP="00C25E12">
      <w:pPr>
        <w:jc w:val="both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Neznatno p</w:t>
      </w:r>
      <w:r w:rsidR="00036DA4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ovećanje indeks</w:t>
      </w:r>
      <w:r w:rsidR="00BD6A8E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 xml:space="preserve">a </w:t>
      </w:r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114,3 je povezano sa</w:t>
      </w:r>
      <w:r w:rsidR="00BD6A8E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 xml:space="preserve"> donacija</w:t>
      </w:r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ma</w:t>
      </w:r>
      <w:r w:rsidR="00BD6A8E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 xml:space="preserve"> trgovač</w:t>
      </w:r>
      <w:r w:rsidR="00036DA4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k</w:t>
      </w:r>
      <w:r w:rsidR="00BD6A8E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ih društava</w:t>
      </w:r>
      <w:r w:rsidR="00036DA4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, kao i za sudjelovanje na pro</w:t>
      </w:r>
      <w:r w:rsidR="00BD6A8E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jektima</w:t>
      </w:r>
      <w:r w:rsidR="00757C2C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 xml:space="preserve"> IRI-istraživačko-razvojni</w:t>
      </w:r>
      <w:r w:rsidR="005424A0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 xml:space="preserve"> (</w:t>
      </w:r>
      <w:proofErr w:type="spellStart"/>
      <w:r w:rsidR="005424A0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Čatex</w:t>
      </w:r>
      <w:proofErr w:type="spellEnd"/>
      <w:r w:rsidR="005424A0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 xml:space="preserve"> i </w:t>
      </w:r>
      <w:proofErr w:type="spellStart"/>
      <w:r w:rsidR="005424A0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Renotex</w:t>
      </w:r>
      <w:proofErr w:type="spellEnd"/>
      <w:r w:rsidR="005424A0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)</w:t>
      </w:r>
      <w:r w:rsidR="00757C2C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-Razvoj novih tekstilnih materijala poboljšanih svojstava s primjenom u industriji</w:t>
      </w:r>
      <w:r w:rsidR="00BD6A8E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.</w:t>
      </w:r>
    </w:p>
    <w:p w:rsidR="00BE7461" w:rsidRDefault="00BE7461" w:rsidP="00C25E12">
      <w:pPr>
        <w:jc w:val="both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Šifra 3237- Intelektualne i osobne usluge</w:t>
      </w:r>
    </w:p>
    <w:p w:rsidR="00BE7461" w:rsidRDefault="00BE7461" w:rsidP="00C25E12">
      <w:pPr>
        <w:jc w:val="both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Znatno povećanje indeksa 263,8 u odnosu na prošlu godinu je</w:t>
      </w:r>
      <w:r w:rsidR="00F048A9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 xml:space="preserve"> najvećim dijelom</w:t>
      </w:r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 xml:space="preserve"> vezano u projektantske i konzultantske usluge u pripremi </w:t>
      </w:r>
      <w:r w:rsidR="00DC65AC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dokumentacije za obno</w:t>
      </w:r>
      <w:r w:rsidR="00F048A9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vu zgrade fakulteta.</w:t>
      </w:r>
    </w:p>
    <w:p w:rsidR="00C93D62" w:rsidRDefault="00A51FE9" w:rsidP="00C25E12">
      <w:pPr>
        <w:jc w:val="both"/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Šifra: 4224</w:t>
      </w:r>
      <w:r w:rsidR="00C93D62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-uredska oprema i namještaj</w:t>
      </w:r>
    </w:p>
    <w:p w:rsidR="00AE5C97" w:rsidRDefault="00A51FE9" w:rsidP="00360B53">
      <w:pPr>
        <w:jc w:val="both"/>
      </w:pPr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Smanjenje  indeksa (</w:t>
      </w:r>
      <w:r w:rsidR="001D3573"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53,9</w:t>
      </w:r>
      <w:r>
        <w:rPr>
          <w:rFonts w:ascii="Calibri" w:eastAsia="Times New Roman" w:hAnsi="Calibri" w:cs="Calibri"/>
          <w:noProof w:val="0"/>
          <w:color w:val="000000"/>
          <w:sz w:val="24"/>
          <w:szCs w:val="24"/>
          <w:lang w:eastAsia="hr-HR"/>
        </w:rPr>
        <w:t>)</w:t>
      </w:r>
      <w:r w:rsidR="00360B53" w:rsidRPr="00360B53">
        <w:t xml:space="preserve"> </w:t>
      </w:r>
      <w:r w:rsidR="00360B53">
        <w:t>rezultat je smanjene nabave instrumenata, uređaja, postrojenja , financiranih iz projekata: Biokompoziti K.K.01.1.1.04.0091 Konkurentnost i kohezija i Modenizacija infrastrukture Znanstveno-istraživačkog centra za tekstil (MI-TSRC) K.K.01.1.1.02.0024 .</w:t>
      </w:r>
      <w:r w:rsidR="001D3573">
        <w:t xml:space="preserve"> Projekti su završili i opseg  nabave je sukladno tome smanjen.</w:t>
      </w:r>
    </w:p>
    <w:p w:rsidR="00984EAA" w:rsidRDefault="00984EAA" w:rsidP="00360B53">
      <w:pPr>
        <w:jc w:val="both"/>
      </w:pPr>
      <w:r>
        <w:t>Šifra: 32377 Usluge agencije, servisa i dr.</w:t>
      </w:r>
    </w:p>
    <w:p w:rsidR="00ED4C97" w:rsidRPr="002E59D8" w:rsidRDefault="00AE5C97" w:rsidP="00C25E12">
      <w:pPr>
        <w:jc w:val="both"/>
      </w:pPr>
      <w:r>
        <w:t>Smanjenje indeksa-9,3</w:t>
      </w:r>
      <w:r w:rsidR="00984EAA">
        <w:t xml:space="preserve"> u odnosu na prethodnu godinu je vezano uz </w:t>
      </w:r>
      <w:r>
        <w:t>završetak projekta RAST, preko kojeg se najvećim dijelom putovalo</w:t>
      </w:r>
      <w:r w:rsidR="00984EAA">
        <w:t xml:space="preserve"> </w:t>
      </w:r>
      <w:r>
        <w:t xml:space="preserve">uz </w:t>
      </w:r>
      <w:r w:rsidR="00984EAA">
        <w:t>us</w:t>
      </w:r>
      <w:r>
        <w:t>luge</w:t>
      </w:r>
      <w:r w:rsidR="00984EAA">
        <w:t xml:space="preserve"> organizacije putovanj</w:t>
      </w:r>
      <w:r>
        <w:t>a.</w:t>
      </w:r>
    </w:p>
    <w:p w:rsidR="007E4269" w:rsidRDefault="007E4269" w:rsidP="007E4269">
      <w:pPr>
        <w:jc w:val="center"/>
        <w:rPr>
          <w:b/>
        </w:rPr>
      </w:pPr>
      <w:r>
        <w:rPr>
          <w:b/>
        </w:rPr>
        <w:t>02</w:t>
      </w:r>
      <w:r w:rsidRPr="00887A68">
        <w:rPr>
          <w:b/>
        </w:rPr>
        <w:t>. BILJEŠKE UZ BILANCU</w:t>
      </w:r>
    </w:p>
    <w:p w:rsidR="007E4269" w:rsidRDefault="0058321C" w:rsidP="007E4269">
      <w:pPr>
        <w:jc w:val="center"/>
      </w:pPr>
      <w:r>
        <w:t>U 2023</w:t>
      </w:r>
      <w:r w:rsidR="007E4269">
        <w:t>. godini Tekstilno-tehnološki fakultet nije imao pozicije danih i primljenih zajmova, financijskih najmova niti dospjelih kamata na kredite i zajmove.</w:t>
      </w:r>
    </w:p>
    <w:p w:rsidR="0058321C" w:rsidRDefault="0058321C" w:rsidP="007E4269">
      <w:pPr>
        <w:jc w:val="center"/>
      </w:pPr>
      <w:r>
        <w:t>Uz bilancu nema značajnih promjena indeksa, a da bi se odnosili na neka veća sredstva, odstupanja u odnosu na prethodnu godinu su minimalna.</w:t>
      </w:r>
    </w:p>
    <w:p w:rsidR="00ED4C97" w:rsidRDefault="00ED4C97" w:rsidP="00ED4C97">
      <w:pPr>
        <w:jc w:val="center"/>
        <w:rPr>
          <w:b/>
        </w:rPr>
      </w:pPr>
    </w:p>
    <w:p w:rsidR="002E59D8" w:rsidRDefault="0058321C" w:rsidP="002E59D8">
      <w:r>
        <w:t>Zagreb, 31.01.2023</w:t>
      </w:r>
      <w:r w:rsidR="002E59D8">
        <w:t>.</w:t>
      </w:r>
    </w:p>
    <w:p w:rsidR="002E59D8" w:rsidRDefault="002E59D8" w:rsidP="002E59D8">
      <w:r>
        <w:t>Sastavil</w:t>
      </w:r>
      <w:r w:rsidR="0058321C">
        <w:t>a: Danijela Marenić, mag</w:t>
      </w:r>
      <w:r>
        <w:t>.oec</w:t>
      </w:r>
    </w:p>
    <w:p w:rsidR="002E59D8" w:rsidRPr="008A1CBA" w:rsidRDefault="002E59D8" w:rsidP="002E59D8">
      <w:pPr>
        <w:rPr>
          <w:b/>
        </w:rPr>
      </w:pPr>
    </w:p>
    <w:p w:rsidR="002E59D8" w:rsidRPr="007E4269" w:rsidRDefault="002E59D8" w:rsidP="00A9536D">
      <w:pPr>
        <w:jc w:val="both"/>
        <w:rPr>
          <w:rFonts w:ascii="Calibri" w:eastAsia="Times New Roman" w:hAnsi="Calibri" w:cs="Calibri"/>
          <w:noProof w:val="0"/>
          <w:color w:val="000000"/>
          <w:lang w:eastAsia="hr-HR"/>
        </w:rPr>
      </w:pPr>
    </w:p>
    <w:p w:rsidR="00BA0497" w:rsidRDefault="00BA0497" w:rsidP="009A7E6E">
      <w:pPr>
        <w:jc w:val="both"/>
      </w:pPr>
    </w:p>
    <w:p w:rsidR="00A702BE" w:rsidRPr="00A702BE" w:rsidRDefault="00A702BE" w:rsidP="00A702BE">
      <w:pPr>
        <w:jc w:val="both"/>
      </w:pPr>
    </w:p>
    <w:p w:rsidR="00A702BE" w:rsidRPr="001249B3" w:rsidRDefault="00A702BE" w:rsidP="001249B3">
      <w:pPr>
        <w:jc w:val="center"/>
        <w:rPr>
          <w:b/>
        </w:rPr>
      </w:pPr>
    </w:p>
    <w:sectPr w:rsidR="00A702BE" w:rsidRPr="0012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E5"/>
    <w:rsid w:val="00025B3F"/>
    <w:rsid w:val="00036DA4"/>
    <w:rsid w:val="00076727"/>
    <w:rsid w:val="0012284E"/>
    <w:rsid w:val="001249B3"/>
    <w:rsid w:val="001D3573"/>
    <w:rsid w:val="00264250"/>
    <w:rsid w:val="002961B3"/>
    <w:rsid w:val="002E59D8"/>
    <w:rsid w:val="00307F65"/>
    <w:rsid w:val="003101EF"/>
    <w:rsid w:val="00350E5B"/>
    <w:rsid w:val="00360B53"/>
    <w:rsid w:val="004C4186"/>
    <w:rsid w:val="004C57C2"/>
    <w:rsid w:val="005058EB"/>
    <w:rsid w:val="005424A0"/>
    <w:rsid w:val="005573F1"/>
    <w:rsid w:val="0058321C"/>
    <w:rsid w:val="005F4BA8"/>
    <w:rsid w:val="006219F1"/>
    <w:rsid w:val="00655AB3"/>
    <w:rsid w:val="006807D4"/>
    <w:rsid w:val="006B4BE1"/>
    <w:rsid w:val="00757C2C"/>
    <w:rsid w:val="007E4269"/>
    <w:rsid w:val="008F6DA6"/>
    <w:rsid w:val="00906082"/>
    <w:rsid w:val="00962D55"/>
    <w:rsid w:val="00984EAA"/>
    <w:rsid w:val="009A7E6E"/>
    <w:rsid w:val="009B18E5"/>
    <w:rsid w:val="009E7409"/>
    <w:rsid w:val="00A51FE9"/>
    <w:rsid w:val="00A702BE"/>
    <w:rsid w:val="00A9536D"/>
    <w:rsid w:val="00AE5C97"/>
    <w:rsid w:val="00B03461"/>
    <w:rsid w:val="00BA0497"/>
    <w:rsid w:val="00BA2927"/>
    <w:rsid w:val="00BD6A8E"/>
    <w:rsid w:val="00BE7461"/>
    <w:rsid w:val="00C25E12"/>
    <w:rsid w:val="00C3686F"/>
    <w:rsid w:val="00C41BF6"/>
    <w:rsid w:val="00C55DF2"/>
    <w:rsid w:val="00C93D62"/>
    <w:rsid w:val="00CE5C06"/>
    <w:rsid w:val="00D273CE"/>
    <w:rsid w:val="00DB74D5"/>
    <w:rsid w:val="00DC65AC"/>
    <w:rsid w:val="00E650D2"/>
    <w:rsid w:val="00EC015B"/>
    <w:rsid w:val="00ED4C97"/>
    <w:rsid w:val="00F048A9"/>
    <w:rsid w:val="00FA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D035"/>
  <w15:chartTrackingRefBased/>
  <w15:docId w15:val="{B72E1289-50CB-45E0-9B53-F1D3ADED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E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Marenic</dc:creator>
  <cp:keywords/>
  <dc:description/>
  <cp:lastModifiedBy>Danijela Marenic</cp:lastModifiedBy>
  <cp:revision>10</cp:revision>
  <cp:lastPrinted>2024-01-31T18:16:00Z</cp:lastPrinted>
  <dcterms:created xsi:type="dcterms:W3CDTF">2024-01-31T18:03:00Z</dcterms:created>
  <dcterms:modified xsi:type="dcterms:W3CDTF">2024-01-31T18:35:00Z</dcterms:modified>
</cp:coreProperties>
</file>